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7EF7" w14:textId="05BD5204" w:rsidR="00E8187A" w:rsidRDefault="00300420" w:rsidP="00E8187A">
      <w:pPr>
        <w:spacing w:after="0" w:line="240" w:lineRule="auto"/>
        <w:ind w:firstLine="708"/>
        <w:jc w:val="center"/>
        <w:rPr>
          <w:rFonts w:ascii="Arial" w:eastAsia="Times New Roman" w:hAnsi="Arial" w:cs="Arial"/>
          <w:b/>
          <w:bCs/>
          <w:color w:val="446A4D"/>
          <w:kern w:val="0"/>
          <w:sz w:val="40"/>
          <w:szCs w:val="40"/>
          <w:lang w:val="en-GB" w:eastAsia="it-IT"/>
          <w14:ligatures w14:val="none"/>
        </w:rPr>
      </w:pPr>
      <w:r>
        <w:rPr>
          <w:rFonts w:ascii="Arial" w:eastAsia="Times New Roman" w:hAnsi="Arial" w:cs="Arial"/>
          <w:b/>
          <w:bCs/>
          <w:noProof/>
          <w:color w:val="446A4D"/>
          <w:kern w:val="0"/>
          <w:sz w:val="40"/>
          <w:szCs w:val="40"/>
          <w:lang w:val="en-GB" w:eastAsia="it-IT"/>
        </w:rPr>
        <mc:AlternateContent>
          <mc:Choice Requires="wps">
            <w:drawing>
              <wp:anchor distT="0" distB="0" distL="114300" distR="114300" simplePos="0" relativeHeight="251657214" behindDoc="1" locked="0" layoutInCell="1" allowOverlap="1" wp14:anchorId="22EF150F" wp14:editId="62FA53CE">
                <wp:simplePos x="0" y="0"/>
                <wp:positionH relativeFrom="page">
                  <wp:align>left</wp:align>
                </wp:positionH>
                <wp:positionV relativeFrom="paragraph">
                  <wp:posOffset>-791210</wp:posOffset>
                </wp:positionV>
                <wp:extent cx="8702040" cy="3573780"/>
                <wp:effectExtent l="0" t="0" r="3810" b="7620"/>
                <wp:wrapNone/>
                <wp:docPr id="1563686965" name="Rettangolo 11"/>
                <wp:cNvGraphicFramePr/>
                <a:graphic xmlns:a="http://schemas.openxmlformats.org/drawingml/2006/main">
                  <a:graphicData uri="http://schemas.microsoft.com/office/word/2010/wordprocessingShape">
                    <wps:wsp>
                      <wps:cNvSpPr/>
                      <wps:spPr>
                        <a:xfrm>
                          <a:off x="0" y="0"/>
                          <a:ext cx="8702040" cy="3573780"/>
                        </a:xfrm>
                        <a:prstGeom prst="rect">
                          <a:avLst/>
                        </a:prstGeom>
                        <a:gradFill flip="none" rotWithShape="1">
                          <a:gsLst>
                            <a:gs pos="0">
                              <a:srgbClr val="75A781">
                                <a:shade val="30000"/>
                                <a:satMod val="115000"/>
                              </a:srgbClr>
                            </a:gs>
                            <a:gs pos="50000">
                              <a:srgbClr val="75A781">
                                <a:shade val="67500"/>
                                <a:satMod val="115000"/>
                              </a:srgbClr>
                            </a:gs>
                            <a:gs pos="100000">
                              <a:srgbClr val="75A781">
                                <a:shade val="100000"/>
                                <a:satMod val="115000"/>
                              </a:srgbClr>
                            </a:gs>
                          </a:gsLst>
                          <a:lin ang="135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A46D4" id="Rettangolo 11" o:spid="_x0000_s1026" style="position:absolute;margin-left:0;margin-top:-62.3pt;width:685.2pt;height:281.4pt;z-index:-25165926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" fillcolor="#3f6247" stroked="f" strokeweight="1pt">
                <v:fill color2="#71ab7f" rotate="t" angle="225" colors="0 #3f6247;.5 #5e8f6a;1 #71ab7f" focus="100%" type="gradient"/>
                <w10:wrap anchorx="page"/>
              </v:rect>
            </w:pict>
          </mc:Fallback>
        </mc:AlternateContent>
      </w:r>
      <w:r w:rsidR="00E8187A">
        <w:rPr>
          <w:rFonts w:ascii="Arial" w:eastAsia="Times New Roman" w:hAnsi="Arial" w:cs="Arial"/>
          <w:b/>
          <w:bCs/>
          <w:noProof/>
          <w:color w:val="446A4D"/>
          <w:kern w:val="0"/>
          <w:sz w:val="40"/>
          <w:szCs w:val="40"/>
          <w:lang w:val="en-GB" w:eastAsia="it-IT"/>
        </w:rPr>
        <mc:AlternateContent>
          <mc:Choice Requires="wps">
            <w:drawing>
              <wp:anchor distT="0" distB="0" distL="114300" distR="114300" simplePos="0" relativeHeight="251658239" behindDoc="1" locked="0" layoutInCell="1" allowOverlap="1" wp14:anchorId="487CA884" wp14:editId="0FA0F5FE">
                <wp:simplePos x="0" y="0"/>
                <wp:positionH relativeFrom="column">
                  <wp:posOffset>-480060</wp:posOffset>
                </wp:positionH>
                <wp:positionV relativeFrom="paragraph">
                  <wp:posOffset>-798830</wp:posOffset>
                </wp:positionV>
                <wp:extent cx="7033260" cy="3284220"/>
                <wp:effectExtent l="0" t="0" r="0" b="0"/>
                <wp:wrapNone/>
                <wp:docPr id="1868208657" name="Rettangolo 11"/>
                <wp:cNvGraphicFramePr/>
                <a:graphic xmlns:a="http://schemas.openxmlformats.org/drawingml/2006/main">
                  <a:graphicData uri="http://schemas.microsoft.com/office/word/2010/wordprocessingShape">
                    <wps:wsp>
                      <wps:cNvSpPr/>
                      <wps:spPr>
                        <a:xfrm>
                          <a:off x="0" y="0"/>
                          <a:ext cx="7033260" cy="3284220"/>
                        </a:xfrm>
                        <a:prstGeom prst="rect">
                          <a:avLst/>
                        </a:prstGeom>
                        <a:gradFill flip="none" rotWithShape="1">
                          <a:gsLst>
                            <a:gs pos="0">
                              <a:srgbClr val="7FB830">
                                <a:tint val="66000"/>
                                <a:satMod val="160000"/>
                              </a:srgbClr>
                            </a:gs>
                            <a:gs pos="50000">
                              <a:srgbClr val="7FB830">
                                <a:tint val="44500"/>
                                <a:satMod val="160000"/>
                              </a:srgbClr>
                            </a:gs>
                            <a:gs pos="100000">
                              <a:srgbClr val="7FB830">
                                <a:tint val="23500"/>
                                <a:satMod val="160000"/>
                              </a:srgbClr>
                            </a:gs>
                          </a:gsLst>
                          <a:lin ang="81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F4242" id="Rettangolo 11" o:spid="_x0000_s1026" style="position:absolute;margin-left:-37.8pt;margin-top:-62.9pt;width:553.8pt;height:258.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" fillcolor="#b7e393" stroked="f" strokeweight="1pt">
                <v:fill color2="#e8f5e0" rotate="t" angle="315" colors="0 #b7e393;.5 #d1ecbe;1 #e8f5e0" focus="100%" type="gradient"/>
              </v:rect>
            </w:pict>
          </mc:Fallback>
        </mc:AlternateContent>
      </w:r>
    </w:p>
    <w:p w14:paraId="2E43BFA7" w14:textId="4C271E88" w:rsidR="00932BAE" w:rsidRPr="006E44D6" w:rsidRDefault="00F23195" w:rsidP="00300420">
      <w:pPr>
        <w:spacing w:after="0" w:line="240" w:lineRule="auto"/>
        <w:ind w:left="708" w:firstLine="708"/>
        <w:jc w:val="center"/>
        <w:rPr>
          <w:rFonts w:ascii="Arial" w:eastAsia="Times New Roman" w:hAnsi="Arial" w:cs="Arial"/>
          <w:b/>
          <w:bCs/>
          <w:color w:val="446A4D"/>
          <w:kern w:val="0"/>
          <w:sz w:val="56"/>
          <w:szCs w:val="56"/>
          <w:lang w:val="en-GB" w:eastAsia="it-IT"/>
          <w14:ligatures w14:val="none"/>
        </w:rPr>
      </w:pPr>
      <w:r w:rsidRPr="006E44D6">
        <w:rPr>
          <w:noProof/>
          <w:color w:val="446A4D"/>
          <w:sz w:val="56"/>
          <w:szCs w:val="56"/>
          <w:lang w:val="en-GB"/>
        </w:rPr>
        <mc:AlternateContent>
          <mc:Choice Requires="wps">
            <w:drawing>
              <wp:anchor distT="0" distB="0" distL="114300" distR="114300" simplePos="0" relativeHeight="251661312" behindDoc="0" locked="0" layoutInCell="1" allowOverlap="1" wp14:anchorId="66EE526D" wp14:editId="15A2DFA4">
                <wp:simplePos x="0" y="0"/>
                <wp:positionH relativeFrom="margin">
                  <wp:posOffset>-1135380</wp:posOffset>
                </wp:positionH>
                <wp:positionV relativeFrom="paragraph">
                  <wp:posOffset>-70485</wp:posOffset>
                </wp:positionV>
                <wp:extent cx="1478280" cy="1569720"/>
                <wp:effectExtent l="0" t="0" r="26670" b="11430"/>
                <wp:wrapNone/>
                <wp:docPr id="1425817876" name="Rettangolo 2"/>
                <wp:cNvGraphicFramePr/>
                <a:graphic xmlns:a="http://schemas.openxmlformats.org/drawingml/2006/main">
                  <a:graphicData uri="http://schemas.microsoft.com/office/word/2010/wordprocessingShape">
                    <wps:wsp>
                      <wps:cNvSpPr/>
                      <wps:spPr>
                        <a:xfrm>
                          <a:off x="0" y="0"/>
                          <a:ext cx="1478280" cy="1569720"/>
                        </a:xfrm>
                        <a:prstGeom prst="rect">
                          <a:avLst/>
                        </a:prstGeom>
                        <a:ln>
                          <a:solidFill>
                            <a:srgbClr val="446A4D"/>
                          </a:solidFill>
                        </a:ln>
                      </wps:spPr>
                      <wps:style>
                        <a:lnRef idx="2">
                          <a:schemeClr val="accent6"/>
                        </a:lnRef>
                        <a:fillRef idx="1">
                          <a:schemeClr val="lt1"/>
                        </a:fillRef>
                        <a:effectRef idx="0">
                          <a:schemeClr val="accent6"/>
                        </a:effectRef>
                        <a:fontRef idx="minor">
                          <a:schemeClr val="dk1"/>
                        </a:fontRef>
                      </wps:style>
                      <wps:txbx>
                        <w:txbxContent>
                          <w:p w14:paraId="372BC2C0" w14:textId="77777777" w:rsidR="002830D2" w:rsidRDefault="002830D2" w:rsidP="00932BAE">
                            <w:pPr>
                              <w:jc w:val="center"/>
                            </w:pPr>
                          </w:p>
                          <w:p w14:paraId="33FA2EE0" w14:textId="1E9FED8C" w:rsidR="00932BAE" w:rsidRDefault="00932BAE" w:rsidP="00932BAE">
                            <w:pPr>
                              <w:jc w:val="center"/>
                            </w:pPr>
                            <w:r>
                              <w:t>PHOTO</w:t>
                            </w:r>
                          </w:p>
                          <w:p w14:paraId="69A51E07" w14:textId="5ABB5BC7" w:rsidR="00C94FCB" w:rsidRDefault="00C94FCB" w:rsidP="00932BAE">
                            <w:pPr>
                              <w:jc w:val="center"/>
                            </w:pPr>
                            <w:r>
                              <w:t>Not mandatory</w:t>
                            </w:r>
                          </w:p>
                          <w:p w14:paraId="45CCB578" w14:textId="77777777" w:rsidR="00F23195" w:rsidRDefault="00F231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E526D" id="Rettangolo 2" o:spid="_x0000_s1026" style="position:absolute;left:0;text-align:left;margin-left:-89.4pt;margin-top:-5.55pt;width:116.4pt;height:12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" fillcolor="white [3201]" strokecolor="#446a4d" strokeweight="1pt">
                <v:textbox>
                  <w:txbxContent>
                    <w:p w14:paraId="372BC2C0" w14:textId="77777777" w:rsidR="002830D2" w:rsidRDefault="002830D2" w:rsidP="00932BAE">
                      <w:pPr>
                        <w:jc w:val="center"/>
                      </w:pPr>
                    </w:p>
                    <w:p w14:paraId="33FA2EE0" w14:textId="1E9FED8C" w:rsidR="00932BAE" w:rsidRDefault="00932BAE" w:rsidP="00932BAE">
                      <w:pPr>
                        <w:jc w:val="center"/>
                      </w:pPr>
                      <w:r>
                        <w:t>PHOTO</w:t>
                      </w:r>
                    </w:p>
                    <w:p w14:paraId="69A51E07" w14:textId="5ABB5BC7" w:rsidR="00C94FCB" w:rsidRDefault="00C94FCB" w:rsidP="00932BAE">
                      <w:pPr>
                        <w:jc w:val="center"/>
                      </w:pPr>
                      <w:r>
                        <w:t xml:space="preserve">Not </w:t>
                      </w:r>
                      <w:proofErr w:type="spellStart"/>
                      <w:r>
                        <w:t>mandatory</w:t>
                      </w:r>
                      <w:proofErr w:type="spellEnd"/>
                    </w:p>
                    <w:p w14:paraId="45CCB578" w14:textId="77777777" w:rsidR="00F23195" w:rsidRDefault="00F23195"/>
                  </w:txbxContent>
                </v:textbox>
                <w10:wrap anchorx="margin"/>
              </v:rect>
            </w:pict>
          </mc:Fallback>
        </mc:AlternateContent>
      </w:r>
      <w:r w:rsidRPr="006E44D6">
        <w:rPr>
          <w:noProof/>
          <w:color w:val="446A4D"/>
          <w:sz w:val="56"/>
          <w:szCs w:val="56"/>
          <w:lang w:val="en-GB"/>
        </w:rPr>
        <mc:AlternateContent>
          <mc:Choice Requires="wps">
            <w:drawing>
              <wp:anchor distT="0" distB="0" distL="114300" distR="114300" simplePos="0" relativeHeight="251659264" behindDoc="0" locked="0" layoutInCell="1" allowOverlap="1" wp14:anchorId="5023C947" wp14:editId="1DB12D2A">
                <wp:simplePos x="0" y="0"/>
                <wp:positionH relativeFrom="column">
                  <wp:posOffset>-1203960</wp:posOffset>
                </wp:positionH>
                <wp:positionV relativeFrom="paragraph">
                  <wp:posOffset>-154305</wp:posOffset>
                </wp:positionV>
                <wp:extent cx="1615440" cy="1729740"/>
                <wp:effectExtent l="0" t="0" r="22860" b="22860"/>
                <wp:wrapNone/>
                <wp:docPr id="1723489856" name="Rettangolo 2"/>
                <wp:cNvGraphicFramePr/>
                <a:graphic xmlns:a="http://schemas.openxmlformats.org/drawingml/2006/main">
                  <a:graphicData uri="http://schemas.microsoft.com/office/word/2010/wordprocessingShape">
                    <wps:wsp>
                      <wps:cNvSpPr/>
                      <wps:spPr>
                        <a:xfrm>
                          <a:off x="0" y="0"/>
                          <a:ext cx="1615440" cy="1729740"/>
                        </a:xfrm>
                        <a:prstGeom prst="rect">
                          <a:avLst/>
                        </a:prstGeom>
                        <a:solidFill>
                          <a:srgbClr val="446A4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188FC" id="Rettangolo 2" o:spid="_x0000_s1026" style="position:absolute;margin-left:-94.8pt;margin-top:-12.15pt;width:127.2pt;height:1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" fillcolor="#446a4d" strokecolor="#09101d [484]" strokeweight="1pt"/>
            </w:pict>
          </mc:Fallback>
        </mc:AlternateContent>
      </w:r>
      <w:r w:rsidR="00875E8D" w:rsidRPr="006E44D6">
        <w:rPr>
          <w:rFonts w:ascii="Arial" w:eastAsia="Times New Roman" w:hAnsi="Arial" w:cs="Arial"/>
          <w:b/>
          <w:bCs/>
          <w:color w:val="446A4D"/>
          <w:kern w:val="0"/>
          <w:sz w:val="56"/>
          <w:szCs w:val="56"/>
          <w:lang w:val="en-GB" w:eastAsia="it-IT"/>
          <w14:ligatures w14:val="none"/>
        </w:rPr>
        <w:t>E</w:t>
      </w:r>
      <w:r w:rsidR="00932BAE" w:rsidRPr="006E44D6">
        <w:rPr>
          <w:rFonts w:ascii="Arial" w:eastAsia="Times New Roman" w:hAnsi="Arial" w:cs="Arial"/>
          <w:b/>
          <w:bCs/>
          <w:color w:val="446A4D"/>
          <w:kern w:val="0"/>
          <w:sz w:val="56"/>
          <w:szCs w:val="56"/>
          <w:lang w:val="en-GB" w:eastAsia="it-IT"/>
          <w14:ligatures w14:val="none"/>
        </w:rPr>
        <w:t>TICHS ADVISOR</w:t>
      </w:r>
    </w:p>
    <w:p w14:paraId="20AC1133" w14:textId="10E3B04D" w:rsidR="00932BAE" w:rsidRPr="006E44D6" w:rsidRDefault="00932BAE" w:rsidP="00300420">
      <w:pPr>
        <w:spacing w:before="100" w:beforeAutospacing="1" w:after="100" w:afterAutospacing="1" w:line="120" w:lineRule="auto"/>
        <w:ind w:left="708" w:firstLine="708"/>
        <w:jc w:val="center"/>
        <w:rPr>
          <w:rFonts w:ascii="Arial" w:eastAsia="Times New Roman" w:hAnsi="Arial" w:cs="Arial"/>
          <w:color w:val="446A4D"/>
          <w:kern w:val="0"/>
          <w:sz w:val="56"/>
          <w:szCs w:val="56"/>
          <w:lang w:val="en-GB" w:eastAsia="it-IT"/>
          <w14:ligatures w14:val="none"/>
        </w:rPr>
      </w:pPr>
      <w:r w:rsidRPr="006E44D6">
        <w:rPr>
          <w:rFonts w:ascii="Arial" w:eastAsia="Times New Roman" w:hAnsi="Arial" w:cs="Arial"/>
          <w:b/>
          <w:bCs/>
          <w:color w:val="446A4D"/>
          <w:kern w:val="0"/>
          <w:sz w:val="56"/>
          <w:szCs w:val="56"/>
          <w:lang w:val="en-GB" w:eastAsia="it-IT"/>
          <w14:ligatures w14:val="none"/>
        </w:rPr>
        <w:t>APPLICATION FORM</w:t>
      </w:r>
    </w:p>
    <w:p w14:paraId="264C67FC" w14:textId="342EC4F9" w:rsidR="00FB32A4" w:rsidRDefault="00300420" w:rsidP="00C763A6">
      <w:pPr>
        <w:spacing w:after="0" w:line="240" w:lineRule="auto"/>
        <w:rPr>
          <w:lang w:val="en-GB"/>
        </w:rPr>
      </w:pPr>
      <w:r>
        <w:rPr>
          <w:noProof/>
        </w:rPr>
        <w:drawing>
          <wp:anchor distT="0" distB="0" distL="114300" distR="114300" simplePos="0" relativeHeight="251663360" behindDoc="1" locked="0" layoutInCell="1" allowOverlap="1" wp14:anchorId="61D3F64F" wp14:editId="1E1AE67B">
            <wp:simplePos x="0" y="0"/>
            <wp:positionH relativeFrom="margin">
              <wp:posOffset>685165</wp:posOffset>
            </wp:positionH>
            <wp:positionV relativeFrom="paragraph">
              <wp:posOffset>5080</wp:posOffset>
            </wp:positionV>
            <wp:extent cx="4232275" cy="1112520"/>
            <wp:effectExtent l="0" t="0" r="0" b="0"/>
            <wp:wrapTight wrapText="bothSides">
              <wp:wrapPolygon edited="0">
                <wp:start x="4375" y="0"/>
                <wp:lineTo x="2917" y="2589"/>
                <wp:lineTo x="2333" y="4438"/>
                <wp:lineTo x="2139" y="7027"/>
                <wp:lineTo x="2139" y="12205"/>
                <wp:lineTo x="583" y="16644"/>
                <wp:lineTo x="486" y="17753"/>
                <wp:lineTo x="1167" y="18123"/>
                <wp:lineTo x="3014" y="21082"/>
                <wp:lineTo x="3889" y="21082"/>
                <wp:lineTo x="17889" y="19233"/>
                <wp:lineTo x="18862" y="18123"/>
                <wp:lineTo x="20612" y="14425"/>
                <wp:lineTo x="20709" y="4808"/>
                <wp:lineTo x="4861" y="0"/>
                <wp:lineTo x="4375" y="0"/>
              </wp:wrapPolygon>
            </wp:wrapTight>
            <wp:docPr id="1752194531" name="Immagine 175219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2275"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BAE" w:rsidRPr="00F317CC">
        <w:rPr>
          <w:lang w:val="en-GB"/>
        </w:rPr>
        <w:tab/>
      </w:r>
    </w:p>
    <w:p w14:paraId="518AFC3A" w14:textId="3717D079" w:rsidR="00364A1C" w:rsidRDefault="00364A1C" w:rsidP="00C763A6">
      <w:pPr>
        <w:spacing w:after="0" w:line="240" w:lineRule="auto"/>
        <w:rPr>
          <w:lang w:val="en-GB"/>
        </w:rPr>
      </w:pPr>
    </w:p>
    <w:p w14:paraId="4D81F999" w14:textId="6F87E06C" w:rsidR="00364A1C" w:rsidRDefault="00364A1C" w:rsidP="00C763A6">
      <w:pPr>
        <w:spacing w:after="0" w:line="240" w:lineRule="auto"/>
        <w:rPr>
          <w:lang w:val="en-GB"/>
        </w:rPr>
      </w:pPr>
    </w:p>
    <w:p w14:paraId="0783E952" w14:textId="2B15B587" w:rsidR="00E8187A" w:rsidRDefault="00E8187A" w:rsidP="00C763A6">
      <w:pPr>
        <w:spacing w:after="0" w:line="240" w:lineRule="auto"/>
        <w:rPr>
          <w:lang w:val="en-GB"/>
        </w:rPr>
      </w:pPr>
    </w:p>
    <w:p w14:paraId="4C13138E" w14:textId="55878B44" w:rsidR="00E8187A" w:rsidRDefault="00E8187A" w:rsidP="00C763A6">
      <w:pPr>
        <w:spacing w:after="0" w:line="240" w:lineRule="auto"/>
        <w:rPr>
          <w:lang w:val="en-GB"/>
        </w:rPr>
      </w:pPr>
    </w:p>
    <w:p w14:paraId="03FFB40F" w14:textId="737E78AA" w:rsidR="00E8187A" w:rsidRDefault="00E8187A" w:rsidP="00C763A6">
      <w:pPr>
        <w:spacing w:after="0" w:line="240" w:lineRule="auto"/>
        <w:rPr>
          <w:lang w:val="en-GB"/>
        </w:rPr>
      </w:pPr>
    </w:p>
    <w:p w14:paraId="5EFBF63A" w14:textId="61C60BBE" w:rsidR="00E8187A" w:rsidRDefault="00E8187A" w:rsidP="00C763A6">
      <w:pPr>
        <w:spacing w:after="0" w:line="240" w:lineRule="auto"/>
        <w:rPr>
          <w:lang w:val="en-GB"/>
        </w:rPr>
      </w:pPr>
    </w:p>
    <w:p w14:paraId="471C2260" w14:textId="6AAF58E2" w:rsidR="00E8187A" w:rsidRPr="00F317CC" w:rsidRDefault="00E8187A" w:rsidP="00C763A6">
      <w:pPr>
        <w:spacing w:after="0" w:line="240" w:lineRule="auto"/>
        <w:rPr>
          <w:lang w:val="en-GB"/>
        </w:rPr>
      </w:pPr>
    </w:p>
    <w:p w14:paraId="12D45C95" w14:textId="29B53AD4" w:rsidR="00932BAE" w:rsidRPr="00F317CC" w:rsidRDefault="00932BAE" w:rsidP="00E8187A">
      <w:pPr>
        <w:spacing w:after="0" w:line="240" w:lineRule="auto"/>
        <w:jc w:val="center"/>
        <w:rPr>
          <w:lang w:val="en-GB"/>
        </w:rPr>
      </w:pPr>
    </w:p>
    <w:p w14:paraId="76DB00DB" w14:textId="43CE1AF6" w:rsidR="0076612E" w:rsidRPr="00F317CC" w:rsidRDefault="0076612E" w:rsidP="00C763A6">
      <w:pPr>
        <w:spacing w:after="0" w:line="240" w:lineRule="auto"/>
        <w:rPr>
          <w:lang w:val="en-GB"/>
        </w:rPr>
      </w:pPr>
    </w:p>
    <w:tbl>
      <w:tblPr>
        <w:tblStyle w:val="Grigliatabella"/>
        <w:tblW w:w="10915" w:type="dxa"/>
        <w:tblInd w:w="-1848" w:type="dxa"/>
        <w:tblLook w:val="04A0" w:firstRow="1" w:lastRow="0" w:firstColumn="1" w:lastColumn="0" w:noHBand="0" w:noVBand="1"/>
        <w:tblCaption w:val="Nationaly"/>
        <w:tblDescription w:val="Afghans;Albanians&#10;Algerians&#10;Americans&#10;Andorrans&#10;Angolans&#10;Antiguans and Barbudans&#10;Argentines&#10;Armenians&#10;Arubans&#10;Australians&#10;Austrians&#10;Azerbaijanis&#10;Bahamians&#10;Bahrainis&#10;Bangladeshis&#10;Barbadians&#10;Basques&#10;Belarusians&#10;Belgians&#10;Belizeans&#10;Beninese&#10;Bermudians&#10;Bhutanese&#10;Bolivians&#10;Bosniaks&#10;Bosnians and Herzegovinians&#10;Botswana&#10;Brazilians&#10;Bretons&#10;British&#10;British Virgin Islanders&#10;Bruneians&#10;Bulgarians&#10;Macedonian Bulgarians&#10;Burkinabés&#10;Burmese&#10;Burundians&#10;Cambodians&#10;Cameroonians&#10;Canadians&#10;Catalans&#10;Cape Verdeans&#10;List of Caymanians&#10;Chaldeans&#10;Chadians&#10;Chileans&#10;Chinese&#10;Colombians&#10;Comorians&#10;Congolese (DRC)&#10;Congolese (RotC)&#10;Costa Ricans&#10;Croats&#10;Cubans&#10;Cypriots&#10;Czechs&#10;Danes&#10;Greenlanders&#10;Djiboutians&#10;Dominicans (Commonwealth)&#10;Dominicans (Republic)&#10;Dutch&#10;East Timorese&#10;Ecuadorians&#10;Egyptians&#10;Emiratis&#10;English&#10;Equatoguineans&#10;Eritreans&#10;Estonians&#10;Ethiopians&#10;Falkland Islanders&#10;Faroese&#10;Fijians&#10;Finns&#10;Finnish Swedish&#10;Filipinos&#10;French citizens&#10;Gabonese&#10;Gambians&#10;Georgians&#10;Germans&#10;Baltic Germans&#10;Ghanaians&#10;Gibraltarians&#10;Greeks&#10;Greek Macedonians&#10;Grenadians&#10;Guatemalans&#10;Guianese (French)&#10;Guineans&#10;Guinea-Bissau nationals&#10;Guyanese&#10;Haitians&#10;Hondurans&#10;Hong Kongers&#10;Hungarians&#10;Icelanders&#10;I-Kiribati&#10;Indians&#10;Indonesians&#10;Iranians&#10;Iraqis&#10;Irish&#10;Israelis&#10;Italians&#10;Ivoirians&#10;Jamaicans&#10;Japanese&#10;Jordanians&#10;Kazakhs&#10;Kenyans&#10;Kosovars&#10;Kuwaitis&#10;Kyrgyzs&#10;Lao&#10;Latvians&#10;Lebanese&#10;Liberians&#10;Libyans&#10;Liechtensteiners&#10;Lithuanians&#10;Luxembourgers&#10;Macao&#10;Macedonians&#10;Malagasy&#10;Malawians&#10;Malaysians&#10;Maldivians&#10;Malians&#10;Maltese&#10;Manx&#10;Marshallese&#10;Mauritanians&#10;Mauritians&#10;Mexicans&#10;Micronesians&#10;Moldovans&#10;Monégasque&#10;Mongolians&#10;Montenegrins&#10;Moroccans&#10;Mozambicans&#10;Namibians&#10;Nauruans&#10;Nepalese&#10;New Zealanders&#10;Nicaraguans&#10;Nigeriens&#10;Nigerians&#10;Norwegians&#10;Omani&#10;Pakistanis&#10;Palauans&#10;Palestinians&#10;Panamanians&#10;Papua New Guineans&#10;Paraguayans&#10;Peruvians&#10;Poles&#10;Portuguese&#10;Puerto Ricans&#10;Qatari&#10;Quebecers&#10;Réunionnais&#10;Romanians&#10;Russians&#10;Baltic Russians&#10;Rwandans&#10;Saint Kitts and Nevis&#10;Saint Lucians&#10;Salvadorans&#10;Sammarinese&#10;Samoans&#10;São Tomé and Príncipe&#10;Saudis&#10;Scots&#10;Senegalese&#10;Serbs&#10;Seychellois&#10;Sierra Leoneans&#10;Singaporeans&#10;Slovaks&#10;Slovenes&#10;Solomon Islanders&#10;Somalis&#10;Somalilanders&#10;Sotho&#10;South Africans&#10;Spaniards&#10;Sri Lankans&#10;Sudanese&#10;Surinamese&#10;Swazi&#10;Swedes&#10;Swiss&#10;Syriacs&#10;Syrians&#10;Taiwanese&#10;Tamils&#10;Tajik&#10;Tanzanians&#10;Thais&#10;Tibetans&#10;Tobagonians&#10;Togolese&#10;Tongans&#10;Trinidadians&#10;Tunisians&#10;Turks&#10;Tuvaluans&#10;Ugandans&#10;Ukrainians&#10;Uruguayans&#10;Uzbeks&#10;Vanuatuans&#10;Venezuelans&#10;Vietnamese&#10;Vincentians&#10;Welsh&#10;Yemenis&#10;Zambians&#10;Zimbabweans"/>
      </w:tblPr>
      <w:tblGrid>
        <w:gridCol w:w="2195"/>
        <w:gridCol w:w="8720"/>
      </w:tblGrid>
      <w:tr w:rsidR="0076612E" w:rsidRPr="00F317CC" w14:paraId="46A287F8" w14:textId="77777777" w:rsidTr="002830D2">
        <w:tc>
          <w:tcPr>
            <w:tcW w:w="2198" w:type="dxa"/>
            <w:tcBorders>
              <w:top w:val="nil"/>
              <w:left w:val="nil"/>
              <w:bottom w:val="thinThickMediumGap" w:sz="4" w:space="0" w:color="446A4D"/>
              <w:right w:val="nil"/>
            </w:tcBorders>
            <w:shd w:val="clear" w:color="auto" w:fill="FFF2CC" w:themeFill="accent4" w:themeFillTint="33"/>
            <w:vAlign w:val="center"/>
          </w:tcPr>
          <w:p w14:paraId="704589E8" w14:textId="409EDCD8" w:rsidR="0076612E" w:rsidRPr="00F317CC" w:rsidRDefault="0076612E" w:rsidP="0083063D">
            <w:pPr>
              <w:jc w:val="center"/>
              <w:rPr>
                <w:rFonts w:ascii="Arial" w:hAnsi="Arial" w:cs="Arial"/>
                <w:b/>
                <w:bCs/>
                <w:color w:val="446A4D"/>
                <w:lang w:val="en-GB"/>
              </w:rPr>
            </w:pPr>
            <w:r w:rsidRPr="00F317CC">
              <w:rPr>
                <w:rFonts w:ascii="Arial" w:hAnsi="Arial" w:cs="Arial"/>
                <w:b/>
                <w:bCs/>
                <w:color w:val="446A4D"/>
                <w:lang w:val="en-GB"/>
              </w:rPr>
              <w:t>Personal Information</w:t>
            </w:r>
          </w:p>
        </w:tc>
        <w:tc>
          <w:tcPr>
            <w:tcW w:w="8717" w:type="dxa"/>
            <w:tcBorders>
              <w:top w:val="nil"/>
              <w:left w:val="nil"/>
              <w:bottom w:val="thinThickMediumGap" w:sz="4" w:space="0" w:color="446A4D"/>
              <w:right w:val="nil"/>
            </w:tcBorders>
          </w:tcPr>
          <w:tbl>
            <w:tblPr>
              <w:tblStyle w:val="Grigliatabella"/>
              <w:tblW w:w="8501" w:type="dxa"/>
              <w:tblLook w:val="04A0" w:firstRow="1" w:lastRow="0" w:firstColumn="1" w:lastColumn="0" w:noHBand="0" w:noVBand="1"/>
            </w:tblPr>
            <w:tblGrid>
              <w:gridCol w:w="2450"/>
              <w:gridCol w:w="71"/>
              <w:gridCol w:w="3455"/>
              <w:gridCol w:w="942"/>
              <w:gridCol w:w="1583"/>
            </w:tblGrid>
            <w:tr w:rsidR="004269F9" w:rsidRPr="00F317CC" w14:paraId="26A6B028" w14:textId="17285887" w:rsidTr="00C61844">
              <w:tc>
                <w:tcPr>
                  <w:tcW w:w="2450" w:type="dxa"/>
                  <w:tcBorders>
                    <w:top w:val="nil"/>
                    <w:left w:val="nil"/>
                    <w:bottom w:val="nil"/>
                    <w:right w:val="nil"/>
                  </w:tcBorders>
                </w:tcPr>
                <w:p w14:paraId="31BCDEAD" w14:textId="70B39370" w:rsidR="004269F9" w:rsidRPr="006D326C" w:rsidRDefault="004269F9" w:rsidP="004269F9">
                  <w:pPr>
                    <w:rPr>
                      <w:b/>
                      <w:bCs/>
                      <w:lang w:val="en-GB"/>
                    </w:rPr>
                  </w:pPr>
                  <w:r w:rsidRPr="006D326C">
                    <w:rPr>
                      <w:b/>
                      <w:bCs/>
                      <w:lang w:val="en-GB"/>
                    </w:rPr>
                    <w:t xml:space="preserve">Name and Surname </w:t>
                  </w:r>
                </w:p>
              </w:tc>
              <w:tc>
                <w:tcPr>
                  <w:tcW w:w="3526" w:type="dxa"/>
                  <w:gridSpan w:val="2"/>
                  <w:tcBorders>
                    <w:top w:val="nil"/>
                    <w:left w:val="nil"/>
                    <w:bottom w:val="single" w:sz="4" w:space="0" w:color="auto"/>
                    <w:right w:val="nil"/>
                  </w:tcBorders>
                  <w:shd w:val="clear" w:color="auto" w:fill="F2F2F2" w:themeFill="background1" w:themeFillShade="F2"/>
                </w:tcPr>
                <w:p w14:paraId="35B76BF0" w14:textId="77B6B697" w:rsidR="004269F9" w:rsidRPr="00F317CC" w:rsidRDefault="004269F9" w:rsidP="004269F9">
                  <w:pPr>
                    <w:rPr>
                      <w:lang w:val="en-GB"/>
                    </w:rPr>
                  </w:pPr>
                </w:p>
              </w:tc>
              <w:tc>
                <w:tcPr>
                  <w:tcW w:w="942" w:type="dxa"/>
                  <w:tcBorders>
                    <w:top w:val="nil"/>
                    <w:left w:val="nil"/>
                    <w:bottom w:val="nil"/>
                    <w:right w:val="nil"/>
                  </w:tcBorders>
                </w:tcPr>
                <w:p w14:paraId="58B4AEE7" w14:textId="613E4248" w:rsidR="004269F9" w:rsidRPr="006D326C" w:rsidRDefault="004269F9" w:rsidP="004269F9">
                  <w:pPr>
                    <w:rPr>
                      <w:b/>
                      <w:bCs/>
                      <w:lang w:val="en-GB"/>
                    </w:rPr>
                  </w:pPr>
                  <w:r w:rsidRPr="006D326C">
                    <w:rPr>
                      <w:b/>
                      <w:bCs/>
                      <w:lang w:val="en-GB"/>
                    </w:rPr>
                    <w:t xml:space="preserve">Born on </w:t>
                  </w:r>
                </w:p>
              </w:tc>
              <w:tc>
                <w:tcPr>
                  <w:tcW w:w="1583" w:type="dxa"/>
                  <w:tcBorders>
                    <w:top w:val="nil"/>
                    <w:left w:val="nil"/>
                    <w:bottom w:val="single" w:sz="4" w:space="0" w:color="auto"/>
                    <w:right w:val="nil"/>
                  </w:tcBorders>
                  <w:shd w:val="clear" w:color="auto" w:fill="F2F2F2" w:themeFill="background1" w:themeFillShade="F2"/>
                </w:tcPr>
                <w:p w14:paraId="01D8E58C" w14:textId="6ED81CA6" w:rsidR="004269F9" w:rsidRPr="00F317CC" w:rsidRDefault="004269F9" w:rsidP="004269F9">
                  <w:pPr>
                    <w:rPr>
                      <w:lang w:val="en-GB"/>
                    </w:rPr>
                  </w:pPr>
                  <w:r w:rsidRPr="00F317CC">
                    <w:rPr>
                      <w:lang w:val="en-GB"/>
                    </w:rPr>
                    <w:t>MM/DD/YYY</w:t>
                  </w:r>
                </w:p>
              </w:tc>
            </w:tr>
            <w:tr w:rsidR="00C61844" w:rsidRPr="00F317CC" w14:paraId="032BC121" w14:textId="77777777" w:rsidTr="00C61844">
              <w:tc>
                <w:tcPr>
                  <w:tcW w:w="2521" w:type="dxa"/>
                  <w:gridSpan w:val="2"/>
                  <w:tcBorders>
                    <w:top w:val="nil"/>
                    <w:left w:val="nil"/>
                    <w:bottom w:val="nil"/>
                    <w:right w:val="nil"/>
                  </w:tcBorders>
                </w:tcPr>
                <w:p w14:paraId="23A9321B" w14:textId="0A3C3B23" w:rsidR="00C61844" w:rsidRPr="006D326C" w:rsidRDefault="00C61844" w:rsidP="004269F9">
                  <w:pPr>
                    <w:rPr>
                      <w:b/>
                      <w:bCs/>
                      <w:lang w:val="en-GB"/>
                    </w:rPr>
                  </w:pPr>
                  <w:r w:rsidRPr="006D326C">
                    <w:rPr>
                      <w:b/>
                      <w:bCs/>
                      <w:lang w:val="en-GB"/>
                    </w:rPr>
                    <w:t>In</w:t>
                  </w:r>
                  <w:r>
                    <w:rPr>
                      <w:b/>
                      <w:bCs/>
                      <w:lang w:val="en-GB"/>
                    </w:rPr>
                    <w:t xml:space="preserve"> City and Country</w:t>
                  </w:r>
                </w:p>
              </w:tc>
              <w:tc>
                <w:tcPr>
                  <w:tcW w:w="5980" w:type="dxa"/>
                  <w:gridSpan w:val="3"/>
                  <w:tcBorders>
                    <w:top w:val="nil"/>
                    <w:left w:val="nil"/>
                    <w:bottom w:val="single" w:sz="4" w:space="0" w:color="auto"/>
                    <w:right w:val="nil"/>
                  </w:tcBorders>
                  <w:shd w:val="clear" w:color="auto" w:fill="F2F2F2" w:themeFill="background1" w:themeFillShade="F2"/>
                </w:tcPr>
                <w:p w14:paraId="36089AEA" w14:textId="3224E2EA" w:rsidR="00C61844" w:rsidRPr="00F317CC" w:rsidRDefault="00C61844" w:rsidP="004269F9">
                  <w:pPr>
                    <w:rPr>
                      <w:lang w:val="en-GB"/>
                    </w:rPr>
                  </w:pPr>
                </w:p>
              </w:tc>
            </w:tr>
            <w:tr w:rsidR="00C61844" w:rsidRPr="00F317CC" w14:paraId="4F548D5C" w14:textId="77777777" w:rsidTr="00C61844">
              <w:tc>
                <w:tcPr>
                  <w:tcW w:w="2521" w:type="dxa"/>
                  <w:gridSpan w:val="2"/>
                  <w:tcBorders>
                    <w:top w:val="nil"/>
                    <w:left w:val="nil"/>
                    <w:bottom w:val="nil"/>
                    <w:right w:val="nil"/>
                  </w:tcBorders>
                </w:tcPr>
                <w:p w14:paraId="09888E48" w14:textId="2B72B9AE" w:rsidR="00C61844" w:rsidRPr="006D326C" w:rsidRDefault="00C61844" w:rsidP="004269F9">
                  <w:pPr>
                    <w:rPr>
                      <w:b/>
                      <w:bCs/>
                      <w:lang w:val="en-GB"/>
                    </w:rPr>
                  </w:pPr>
                  <w:r w:rsidRPr="006D326C">
                    <w:rPr>
                      <w:b/>
                      <w:bCs/>
                      <w:lang w:val="en-GB"/>
                    </w:rPr>
                    <w:t>Resident in</w:t>
                  </w:r>
                  <w:r>
                    <w:rPr>
                      <w:b/>
                      <w:bCs/>
                      <w:lang w:val="en-GB"/>
                    </w:rPr>
                    <w:t xml:space="preserve"> (full address)</w:t>
                  </w:r>
                </w:p>
              </w:tc>
              <w:tc>
                <w:tcPr>
                  <w:tcW w:w="5980" w:type="dxa"/>
                  <w:gridSpan w:val="3"/>
                  <w:tcBorders>
                    <w:top w:val="nil"/>
                    <w:left w:val="nil"/>
                    <w:bottom w:val="nil"/>
                    <w:right w:val="nil"/>
                  </w:tcBorders>
                  <w:shd w:val="clear" w:color="auto" w:fill="F2F2F2" w:themeFill="background1" w:themeFillShade="F2"/>
                </w:tcPr>
                <w:p w14:paraId="64F2BD49" w14:textId="77777777" w:rsidR="00C61844" w:rsidRPr="00F317CC" w:rsidRDefault="00C61844" w:rsidP="004269F9">
                  <w:pPr>
                    <w:rPr>
                      <w:lang w:val="en-GB"/>
                    </w:rPr>
                  </w:pPr>
                </w:p>
              </w:tc>
            </w:tr>
            <w:tr w:rsidR="00C61844" w:rsidRPr="00F317CC" w14:paraId="1A701DC6" w14:textId="77777777" w:rsidTr="00C61844">
              <w:tc>
                <w:tcPr>
                  <w:tcW w:w="8501" w:type="dxa"/>
                  <w:gridSpan w:val="5"/>
                  <w:tcBorders>
                    <w:top w:val="nil"/>
                    <w:left w:val="nil"/>
                    <w:bottom w:val="single" w:sz="4" w:space="0" w:color="auto"/>
                    <w:right w:val="nil"/>
                  </w:tcBorders>
                  <w:shd w:val="clear" w:color="auto" w:fill="F2F2F2" w:themeFill="background1" w:themeFillShade="F2"/>
                </w:tcPr>
                <w:p w14:paraId="23DAC2CE" w14:textId="77777777" w:rsidR="00C61844" w:rsidRPr="00F317CC" w:rsidRDefault="00C61844" w:rsidP="004269F9">
                  <w:pPr>
                    <w:rPr>
                      <w:lang w:val="en-GB"/>
                    </w:rPr>
                  </w:pPr>
                </w:p>
              </w:tc>
            </w:tr>
            <w:tr w:rsidR="00F317CC" w:rsidRPr="00F317CC" w14:paraId="6A8598D5" w14:textId="77777777" w:rsidTr="00C61844">
              <w:tc>
                <w:tcPr>
                  <w:tcW w:w="2521" w:type="dxa"/>
                  <w:gridSpan w:val="2"/>
                  <w:tcBorders>
                    <w:top w:val="single" w:sz="4" w:space="0" w:color="auto"/>
                    <w:left w:val="nil"/>
                    <w:bottom w:val="nil"/>
                    <w:right w:val="nil"/>
                  </w:tcBorders>
                </w:tcPr>
                <w:p w14:paraId="365E7C17" w14:textId="26CA9C38" w:rsidR="00F317CC" w:rsidRPr="006D326C" w:rsidRDefault="00F317CC" w:rsidP="004269F9">
                  <w:pPr>
                    <w:rPr>
                      <w:b/>
                      <w:bCs/>
                      <w:lang w:val="en-GB"/>
                    </w:rPr>
                  </w:pPr>
                  <w:r w:rsidRPr="006D326C">
                    <w:rPr>
                      <w:b/>
                      <w:bCs/>
                      <w:lang w:val="en-GB"/>
                    </w:rPr>
                    <w:t>Phone number</w:t>
                  </w:r>
                </w:p>
              </w:tc>
              <w:tc>
                <w:tcPr>
                  <w:tcW w:w="5980" w:type="dxa"/>
                  <w:gridSpan w:val="3"/>
                  <w:tcBorders>
                    <w:top w:val="single" w:sz="4" w:space="0" w:color="auto"/>
                    <w:left w:val="nil"/>
                    <w:bottom w:val="single" w:sz="4" w:space="0" w:color="auto"/>
                    <w:right w:val="nil"/>
                  </w:tcBorders>
                  <w:shd w:val="clear" w:color="auto" w:fill="F2F2F2" w:themeFill="background1" w:themeFillShade="F2"/>
                </w:tcPr>
                <w:p w14:paraId="11AE65D7" w14:textId="26C5E556" w:rsidR="00F317CC" w:rsidRPr="00F317CC" w:rsidRDefault="00F317CC" w:rsidP="004269F9">
                  <w:pPr>
                    <w:rPr>
                      <w:lang w:val="en-GB"/>
                    </w:rPr>
                  </w:pPr>
                  <w:r w:rsidRPr="00F317CC">
                    <w:rPr>
                      <w:lang w:val="en-GB"/>
                    </w:rPr>
                    <w:t xml:space="preserve">(Country prefix) </w:t>
                  </w:r>
                </w:p>
              </w:tc>
            </w:tr>
            <w:tr w:rsidR="00F317CC" w:rsidRPr="00F317CC" w14:paraId="36CEC452" w14:textId="77777777" w:rsidTr="00C61844">
              <w:tc>
                <w:tcPr>
                  <w:tcW w:w="2521" w:type="dxa"/>
                  <w:gridSpan w:val="2"/>
                  <w:tcBorders>
                    <w:top w:val="single" w:sz="4" w:space="0" w:color="auto"/>
                    <w:left w:val="nil"/>
                    <w:bottom w:val="nil"/>
                    <w:right w:val="nil"/>
                  </w:tcBorders>
                </w:tcPr>
                <w:p w14:paraId="3A3CA565" w14:textId="1CECA8B7" w:rsidR="00F317CC" w:rsidRPr="006D326C" w:rsidRDefault="00F317CC" w:rsidP="004269F9">
                  <w:pPr>
                    <w:rPr>
                      <w:b/>
                      <w:bCs/>
                      <w:lang w:val="en-GB"/>
                    </w:rPr>
                  </w:pPr>
                  <w:r w:rsidRPr="006D326C">
                    <w:rPr>
                      <w:b/>
                      <w:bCs/>
                      <w:lang w:val="en-GB"/>
                    </w:rPr>
                    <w:t>Email address</w:t>
                  </w:r>
                </w:p>
              </w:tc>
              <w:tc>
                <w:tcPr>
                  <w:tcW w:w="5980" w:type="dxa"/>
                  <w:gridSpan w:val="3"/>
                  <w:tcBorders>
                    <w:top w:val="single" w:sz="4" w:space="0" w:color="auto"/>
                    <w:left w:val="nil"/>
                    <w:bottom w:val="single" w:sz="4" w:space="0" w:color="auto"/>
                    <w:right w:val="nil"/>
                  </w:tcBorders>
                  <w:shd w:val="clear" w:color="auto" w:fill="F2F2F2" w:themeFill="background1" w:themeFillShade="F2"/>
                </w:tcPr>
                <w:p w14:paraId="43A1F207" w14:textId="77777777" w:rsidR="00F317CC" w:rsidRPr="00F317CC" w:rsidRDefault="00F317CC" w:rsidP="004269F9">
                  <w:pPr>
                    <w:rPr>
                      <w:lang w:val="en-GB"/>
                    </w:rPr>
                  </w:pPr>
                </w:p>
              </w:tc>
            </w:tr>
            <w:tr w:rsidR="00F317CC" w:rsidRPr="00F317CC" w14:paraId="71D5E42D" w14:textId="77777777" w:rsidTr="00C61844">
              <w:tc>
                <w:tcPr>
                  <w:tcW w:w="2521" w:type="dxa"/>
                  <w:gridSpan w:val="2"/>
                  <w:tcBorders>
                    <w:top w:val="nil"/>
                    <w:left w:val="nil"/>
                    <w:bottom w:val="nil"/>
                    <w:right w:val="nil"/>
                  </w:tcBorders>
                </w:tcPr>
                <w:p w14:paraId="1D6B453C" w14:textId="541DA9F8" w:rsidR="00F317CC" w:rsidRPr="006D326C" w:rsidRDefault="00F317CC" w:rsidP="004269F9">
                  <w:pPr>
                    <w:rPr>
                      <w:b/>
                      <w:bCs/>
                      <w:lang w:val="en-GB"/>
                    </w:rPr>
                  </w:pPr>
                  <w:r w:rsidRPr="006D326C">
                    <w:rPr>
                      <w:b/>
                      <w:bCs/>
                      <w:lang w:val="en-GB"/>
                    </w:rPr>
                    <w:t>Nationality</w:t>
                  </w:r>
                </w:p>
              </w:tc>
              <w:tc>
                <w:tcPr>
                  <w:tcW w:w="5980" w:type="dxa"/>
                  <w:gridSpan w:val="3"/>
                  <w:tcBorders>
                    <w:top w:val="nil"/>
                    <w:left w:val="nil"/>
                    <w:bottom w:val="single" w:sz="4" w:space="0" w:color="auto"/>
                    <w:right w:val="nil"/>
                  </w:tcBorders>
                  <w:shd w:val="clear" w:color="auto" w:fill="F2F2F2" w:themeFill="background1" w:themeFillShade="F2"/>
                </w:tcPr>
                <w:p w14:paraId="374BCBCA" w14:textId="77777777" w:rsidR="00F317CC" w:rsidRPr="00F317CC" w:rsidRDefault="00F317CC" w:rsidP="004269F9">
                  <w:pPr>
                    <w:rPr>
                      <w:lang w:val="en-GB"/>
                    </w:rPr>
                  </w:pPr>
                </w:p>
              </w:tc>
            </w:tr>
            <w:tr w:rsidR="006D326C" w:rsidRPr="00F317CC" w14:paraId="1ABA477B" w14:textId="77777777" w:rsidTr="00842C7C">
              <w:tc>
                <w:tcPr>
                  <w:tcW w:w="8501" w:type="dxa"/>
                  <w:gridSpan w:val="5"/>
                  <w:tcBorders>
                    <w:top w:val="single" w:sz="4" w:space="0" w:color="auto"/>
                    <w:left w:val="nil"/>
                    <w:bottom w:val="nil"/>
                    <w:right w:val="nil"/>
                  </w:tcBorders>
                </w:tcPr>
                <w:p w14:paraId="6F3D38D5" w14:textId="77777777" w:rsidR="006D326C" w:rsidRPr="00F317CC" w:rsidRDefault="006D326C" w:rsidP="004269F9">
                  <w:pPr>
                    <w:rPr>
                      <w:lang w:val="en-GB"/>
                    </w:rPr>
                  </w:pPr>
                </w:p>
              </w:tc>
            </w:tr>
          </w:tbl>
          <w:p w14:paraId="36C88BA8" w14:textId="0660D6DF" w:rsidR="001B52E4" w:rsidRPr="00F317CC" w:rsidRDefault="001B52E4" w:rsidP="004269F9">
            <w:pPr>
              <w:rPr>
                <w:lang w:val="en-GB"/>
              </w:rPr>
            </w:pPr>
          </w:p>
        </w:tc>
      </w:tr>
      <w:tr w:rsidR="0076612E" w:rsidRPr="00FA1DBF" w14:paraId="5715D6A2" w14:textId="77777777" w:rsidTr="002830D2">
        <w:tc>
          <w:tcPr>
            <w:tcW w:w="2198" w:type="dxa"/>
            <w:tcBorders>
              <w:top w:val="thinThickMediumGap" w:sz="4" w:space="0" w:color="446A4D"/>
              <w:left w:val="nil"/>
              <w:bottom w:val="thinThickMediumGap" w:sz="4" w:space="0" w:color="446A4D"/>
              <w:right w:val="nil"/>
            </w:tcBorders>
            <w:shd w:val="clear" w:color="auto" w:fill="FFF2CC" w:themeFill="accent4" w:themeFillTint="33"/>
            <w:vAlign w:val="center"/>
          </w:tcPr>
          <w:p w14:paraId="64470A0F" w14:textId="3EB0C4A5" w:rsidR="0076612E" w:rsidRPr="00F317CC" w:rsidRDefault="008F2088" w:rsidP="0083063D">
            <w:pPr>
              <w:jc w:val="center"/>
              <w:rPr>
                <w:rFonts w:ascii="Arial" w:hAnsi="Arial" w:cs="Arial"/>
                <w:b/>
                <w:bCs/>
                <w:color w:val="446A4D"/>
                <w:lang w:val="en-GB"/>
              </w:rPr>
            </w:pPr>
            <w:r>
              <w:rPr>
                <w:rFonts w:ascii="Arial" w:hAnsi="Arial" w:cs="Arial"/>
                <w:b/>
                <w:bCs/>
                <w:color w:val="446A4D"/>
                <w:lang w:val="en-GB"/>
              </w:rPr>
              <w:t>Declaration</w:t>
            </w:r>
            <w:r w:rsidR="00C61844">
              <w:rPr>
                <w:rFonts w:ascii="Arial" w:hAnsi="Arial" w:cs="Arial"/>
                <w:b/>
                <w:bCs/>
                <w:color w:val="446A4D"/>
                <w:lang w:val="en-GB"/>
              </w:rPr>
              <w:t>s</w:t>
            </w:r>
            <w:r>
              <w:rPr>
                <w:rFonts w:ascii="Arial" w:hAnsi="Arial" w:cs="Arial"/>
                <w:b/>
                <w:bCs/>
                <w:color w:val="446A4D"/>
                <w:lang w:val="en-GB"/>
              </w:rPr>
              <w:t xml:space="preserve"> of the </w:t>
            </w:r>
            <w:r w:rsidR="00C61844">
              <w:rPr>
                <w:rFonts w:ascii="Arial" w:hAnsi="Arial" w:cs="Arial"/>
                <w:b/>
                <w:bCs/>
                <w:color w:val="446A4D"/>
                <w:lang w:val="en-GB"/>
              </w:rPr>
              <w:t>Applicant</w:t>
            </w:r>
          </w:p>
        </w:tc>
        <w:tc>
          <w:tcPr>
            <w:tcW w:w="8717" w:type="dxa"/>
            <w:tcBorders>
              <w:top w:val="thinThickMediumGap" w:sz="4" w:space="0" w:color="446A4D"/>
              <w:left w:val="nil"/>
              <w:bottom w:val="thinThickMediumGap" w:sz="4" w:space="0" w:color="446A4D"/>
              <w:right w:val="nil"/>
            </w:tcBorders>
            <w:vAlign w:val="center"/>
          </w:tcPr>
          <w:tbl>
            <w:tblPr>
              <w:tblStyle w:val="Grigliatabella"/>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2"/>
              <w:gridCol w:w="1212"/>
            </w:tblGrid>
            <w:tr w:rsidR="00FA1DBF" w:rsidRPr="00FA1DBF" w14:paraId="7D8C30AC" w14:textId="77777777" w:rsidTr="00C61844">
              <w:tc>
                <w:tcPr>
                  <w:tcW w:w="7292" w:type="dxa"/>
                </w:tcPr>
                <w:p w14:paraId="59F3EB5E" w14:textId="483C223E" w:rsidR="00FA1DBF" w:rsidRPr="00FA1DBF" w:rsidRDefault="00FA1DBF" w:rsidP="00C41B67">
                  <w:pPr>
                    <w:spacing w:before="60"/>
                    <w:jc w:val="both"/>
                    <w:rPr>
                      <w:lang w:val="en-GB"/>
                    </w:rPr>
                  </w:pPr>
                  <w:r w:rsidRPr="00FA1DBF">
                    <w:rPr>
                      <w:lang w:val="en-GB"/>
                    </w:rPr>
                    <w:t>I confirm to have</w:t>
                  </w:r>
                  <w:r w:rsidR="00057286">
                    <w:rPr>
                      <w:lang w:val="en-GB"/>
                    </w:rPr>
                    <w:t xml:space="preserve"> </w:t>
                  </w:r>
                  <w:r w:rsidR="00057286" w:rsidRPr="00057286">
                    <w:rPr>
                      <w:b/>
                      <w:bCs/>
                      <w:lang w:val="en-GB"/>
                    </w:rPr>
                    <w:t>at least</w:t>
                  </w:r>
                  <w:r w:rsidRPr="006D326C">
                    <w:rPr>
                      <w:b/>
                      <w:bCs/>
                      <w:lang w:val="en-GB"/>
                    </w:rPr>
                    <w:t xml:space="preserve"> 5 years of experience</w:t>
                  </w:r>
                  <w:r w:rsidRPr="00FA1DBF">
                    <w:rPr>
                      <w:lang w:val="en-GB"/>
                    </w:rPr>
                    <w:t xml:space="preserve"> in dealing with ethics issues in EU projects, especially in Horizon 2020 and Horizon Europe projects</w:t>
                  </w:r>
                  <w:r>
                    <w:rPr>
                      <w:lang w:val="en-GB"/>
                    </w:rPr>
                    <w:t>.</w:t>
                  </w:r>
                </w:p>
              </w:tc>
              <w:tc>
                <w:tcPr>
                  <w:tcW w:w="1212" w:type="dxa"/>
                </w:tcPr>
                <w:p w14:paraId="11178B46" w14:textId="1E618821" w:rsidR="00FA1DBF" w:rsidRDefault="00300420" w:rsidP="006D326C">
                  <w:pPr>
                    <w:spacing w:before="60"/>
                    <w:jc w:val="both"/>
                    <w:rPr>
                      <w:lang w:val="en-GB"/>
                    </w:rPr>
                  </w:pPr>
                  <w:r>
                    <w:rPr>
                      <w:lang w:val="en-GB"/>
                    </w:rPr>
                    <w:t xml:space="preserve"> </w:t>
                  </w:r>
                  <w:sdt>
                    <w:sdtPr>
                      <w:rPr>
                        <w:lang w:val="en-GB"/>
                      </w:rPr>
                      <w:id w:val="125855161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Yes</w:t>
                  </w:r>
                </w:p>
                <w:p w14:paraId="7D994F82" w14:textId="32213AFC" w:rsidR="00300420" w:rsidRPr="00FA1DBF" w:rsidRDefault="00300420" w:rsidP="006D326C">
                  <w:pPr>
                    <w:spacing w:before="60"/>
                    <w:jc w:val="both"/>
                    <w:rPr>
                      <w:lang w:val="en-GB"/>
                    </w:rPr>
                  </w:pPr>
                  <w:r>
                    <w:rPr>
                      <w:lang w:val="en-GB"/>
                    </w:rPr>
                    <w:t xml:space="preserve"> </w:t>
                  </w:r>
                  <w:sdt>
                    <w:sdtPr>
                      <w:rPr>
                        <w:lang w:val="en-GB"/>
                      </w:rPr>
                      <w:id w:val="102968687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w:t>
                  </w:r>
                </w:p>
              </w:tc>
            </w:tr>
            <w:tr w:rsidR="00300420" w:rsidRPr="00FA1DBF" w14:paraId="0324D85D" w14:textId="77777777" w:rsidTr="00C61844">
              <w:tc>
                <w:tcPr>
                  <w:tcW w:w="7292" w:type="dxa"/>
                </w:tcPr>
                <w:p w14:paraId="14762EF7" w14:textId="69D7781E" w:rsidR="00300420" w:rsidRPr="006779C9" w:rsidRDefault="006779C9" w:rsidP="00300420">
                  <w:pPr>
                    <w:spacing w:before="60"/>
                    <w:jc w:val="both"/>
                    <w:rPr>
                      <w:lang w:val="en-GB"/>
                    </w:rPr>
                  </w:pPr>
                  <w:r w:rsidRPr="006779C9">
                    <w:rPr>
                      <w:lang w:val="en-GB"/>
                    </w:rPr>
                    <w:t xml:space="preserve">I </w:t>
                  </w:r>
                  <w:r w:rsidR="00C61844">
                    <w:rPr>
                      <w:lang w:val="en-GB"/>
                    </w:rPr>
                    <w:t xml:space="preserve">possess </w:t>
                  </w:r>
                  <w:r w:rsidRPr="006779C9">
                    <w:rPr>
                      <w:lang w:val="en-GB"/>
                    </w:rPr>
                    <w:t>knowledge and skills in the field of GMO legislation (in the EU and worldwide)</w:t>
                  </w:r>
                  <w:r>
                    <w:rPr>
                      <w:lang w:val="en-GB"/>
                    </w:rPr>
                    <w:t>.</w:t>
                  </w:r>
                </w:p>
              </w:tc>
              <w:tc>
                <w:tcPr>
                  <w:tcW w:w="1212" w:type="dxa"/>
                </w:tcPr>
                <w:p w14:paraId="031AB25A" w14:textId="77777777" w:rsidR="00300420" w:rsidRDefault="00300420" w:rsidP="00300420">
                  <w:pPr>
                    <w:spacing w:before="60"/>
                    <w:jc w:val="both"/>
                    <w:rPr>
                      <w:lang w:val="en-GB"/>
                    </w:rPr>
                  </w:pPr>
                  <w:r>
                    <w:rPr>
                      <w:lang w:val="en-GB"/>
                    </w:rPr>
                    <w:t xml:space="preserve"> </w:t>
                  </w:r>
                  <w:sdt>
                    <w:sdtPr>
                      <w:rPr>
                        <w:lang w:val="en-GB"/>
                      </w:rPr>
                      <w:id w:val="-188138518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Yes</w:t>
                  </w:r>
                </w:p>
                <w:p w14:paraId="14F481D0" w14:textId="3238CBC9" w:rsidR="00300420" w:rsidRPr="00FA1DBF" w:rsidRDefault="00300420" w:rsidP="00300420">
                  <w:pPr>
                    <w:spacing w:before="60"/>
                    <w:jc w:val="both"/>
                    <w:rPr>
                      <w:lang w:val="en-GB"/>
                    </w:rPr>
                  </w:pPr>
                  <w:r>
                    <w:rPr>
                      <w:lang w:val="en-GB"/>
                    </w:rPr>
                    <w:t xml:space="preserve"> </w:t>
                  </w:r>
                  <w:sdt>
                    <w:sdtPr>
                      <w:rPr>
                        <w:lang w:val="en-GB"/>
                      </w:rPr>
                      <w:id w:val="1349288874"/>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w:t>
                  </w:r>
                </w:p>
              </w:tc>
            </w:tr>
            <w:tr w:rsidR="00300420" w:rsidRPr="00FA1DBF" w14:paraId="3EB12955" w14:textId="77777777" w:rsidTr="00C61844">
              <w:tc>
                <w:tcPr>
                  <w:tcW w:w="7292" w:type="dxa"/>
                </w:tcPr>
                <w:p w14:paraId="6BB93B71" w14:textId="299C0942" w:rsidR="00300420" w:rsidRPr="00FA1DBF" w:rsidRDefault="006779C9" w:rsidP="00300420">
                  <w:pPr>
                    <w:spacing w:before="60"/>
                    <w:jc w:val="both"/>
                    <w:rPr>
                      <w:lang w:val="en-GB"/>
                    </w:rPr>
                  </w:pPr>
                  <w:r w:rsidRPr="006779C9">
                    <w:rPr>
                      <w:lang w:val="en-GB"/>
                    </w:rPr>
                    <w:t xml:space="preserve">I </w:t>
                  </w:r>
                  <w:r w:rsidR="00C61844">
                    <w:rPr>
                      <w:lang w:val="en-GB"/>
                    </w:rPr>
                    <w:t xml:space="preserve">possess at least </w:t>
                  </w:r>
                  <w:r w:rsidRPr="006779C9">
                    <w:rPr>
                      <w:lang w:val="en-GB"/>
                    </w:rPr>
                    <w:t>basic knowledge of the technologies used for producing plant GMOs (e.g., classical GMO approaches and new genome editing-based technologies).</w:t>
                  </w:r>
                </w:p>
              </w:tc>
              <w:tc>
                <w:tcPr>
                  <w:tcW w:w="1212" w:type="dxa"/>
                </w:tcPr>
                <w:p w14:paraId="67E64BBF" w14:textId="77777777" w:rsidR="00300420" w:rsidRDefault="00300420" w:rsidP="00300420">
                  <w:pPr>
                    <w:spacing w:before="60"/>
                    <w:jc w:val="both"/>
                    <w:rPr>
                      <w:lang w:val="en-GB"/>
                    </w:rPr>
                  </w:pPr>
                  <w:r>
                    <w:rPr>
                      <w:lang w:val="en-GB"/>
                    </w:rPr>
                    <w:t xml:space="preserve"> </w:t>
                  </w:r>
                  <w:sdt>
                    <w:sdtPr>
                      <w:rPr>
                        <w:lang w:val="en-GB"/>
                      </w:rPr>
                      <w:id w:val="176140231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Yes</w:t>
                  </w:r>
                </w:p>
                <w:p w14:paraId="3C2A52A4" w14:textId="08F4CA4A" w:rsidR="00300420" w:rsidRPr="00FA1DBF" w:rsidRDefault="00300420" w:rsidP="00300420">
                  <w:pPr>
                    <w:spacing w:before="60"/>
                    <w:jc w:val="both"/>
                    <w:rPr>
                      <w:lang w:val="en-GB"/>
                    </w:rPr>
                  </w:pPr>
                  <w:r>
                    <w:rPr>
                      <w:lang w:val="en-GB"/>
                    </w:rPr>
                    <w:t xml:space="preserve"> </w:t>
                  </w:r>
                  <w:sdt>
                    <w:sdtPr>
                      <w:rPr>
                        <w:lang w:val="en-GB"/>
                      </w:rPr>
                      <w:id w:val="-166800641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w:t>
                  </w:r>
                </w:p>
              </w:tc>
            </w:tr>
            <w:tr w:rsidR="00300420" w:rsidRPr="00FA1DBF" w14:paraId="64A4F2E3" w14:textId="77777777" w:rsidTr="00C94FCB">
              <w:trPr>
                <w:trHeight w:val="170"/>
              </w:trPr>
              <w:tc>
                <w:tcPr>
                  <w:tcW w:w="8504" w:type="dxa"/>
                  <w:gridSpan w:val="2"/>
                </w:tcPr>
                <w:p w14:paraId="41047FBB" w14:textId="77777777" w:rsidR="00300420" w:rsidRPr="00A32C79" w:rsidRDefault="00300420" w:rsidP="00300420">
                  <w:pPr>
                    <w:spacing w:before="60"/>
                    <w:jc w:val="both"/>
                    <w:rPr>
                      <w:sz w:val="10"/>
                      <w:szCs w:val="10"/>
                      <w:lang w:val="en-GB"/>
                    </w:rPr>
                  </w:pPr>
                </w:p>
              </w:tc>
            </w:tr>
            <w:tr w:rsidR="00300420" w:rsidRPr="0006323E" w14:paraId="36BFB4A7" w14:textId="77777777" w:rsidTr="00C94FCB">
              <w:tc>
                <w:tcPr>
                  <w:tcW w:w="8504" w:type="dxa"/>
                  <w:gridSpan w:val="2"/>
                </w:tcPr>
                <w:p w14:paraId="691070AE" w14:textId="63AB82EF" w:rsidR="00300420" w:rsidRPr="00BB6597" w:rsidRDefault="00300420" w:rsidP="00300420">
                  <w:pPr>
                    <w:spacing w:before="120"/>
                    <w:jc w:val="both"/>
                    <w:rPr>
                      <w:b/>
                      <w:bCs/>
                      <w:lang w:val="en-GB"/>
                    </w:rPr>
                  </w:pPr>
                  <w:r w:rsidRPr="006D326C">
                    <w:rPr>
                      <w:lang w:val="en-GB"/>
                    </w:rPr>
                    <w:t>I comply with the requirements of the</w:t>
                  </w:r>
                  <w:r w:rsidRPr="00BB6597">
                    <w:rPr>
                      <w:b/>
                      <w:bCs/>
                      <w:lang w:val="en-GB"/>
                    </w:rPr>
                    <w:t xml:space="preserve"> </w:t>
                  </w:r>
                  <w:r w:rsidRPr="006D326C">
                    <w:rPr>
                      <w:lang w:val="en-GB"/>
                    </w:rPr>
                    <w:t>document</w:t>
                  </w:r>
                  <w:r w:rsidRPr="00BB6597">
                    <w:rPr>
                      <w:b/>
                      <w:bCs/>
                      <w:lang w:val="en-GB"/>
                    </w:rPr>
                    <w:t xml:space="preserve"> “</w:t>
                  </w:r>
                  <w:hyperlink r:id="rId9" w:history="1">
                    <w:r w:rsidRPr="00CC06EB">
                      <w:rPr>
                        <w:rStyle w:val="Collegamentoipertestuale"/>
                        <w:rFonts w:cstheme="minorHAnsi"/>
                        <w:b/>
                        <w:bCs/>
                        <w:lang w:val="en-GB"/>
                      </w:rPr>
                      <w:t>Ethics Advisors and Ethics Advisory Boards Roles and Function in EU-funded Projects</w:t>
                    </w:r>
                  </w:hyperlink>
                  <w:r w:rsidRPr="00BB6597">
                    <w:rPr>
                      <w:rFonts w:cstheme="minorHAnsi"/>
                      <w:b/>
                      <w:bCs/>
                      <w:lang w:val="en-GB"/>
                    </w:rPr>
                    <w:t xml:space="preserve">” </w:t>
                  </w:r>
                  <w:r w:rsidRPr="006D326C">
                    <w:rPr>
                      <w:rFonts w:cstheme="minorHAnsi"/>
                      <w:lang w:val="en-GB"/>
                    </w:rPr>
                    <w:t>issued by the European Commission:</w:t>
                  </w:r>
                </w:p>
              </w:tc>
            </w:tr>
            <w:tr w:rsidR="00300420" w:rsidRPr="00FA1DBF" w14:paraId="6702EB5C" w14:textId="77777777" w:rsidTr="00CC06EB">
              <w:tc>
                <w:tcPr>
                  <w:tcW w:w="7292" w:type="dxa"/>
                  <w:vAlign w:val="center"/>
                </w:tcPr>
                <w:p w14:paraId="43E37623" w14:textId="46FC2A22" w:rsidR="00300420" w:rsidRPr="00FA1DBF" w:rsidRDefault="00300420" w:rsidP="00CC06EB">
                  <w:pPr>
                    <w:spacing w:before="60"/>
                    <w:rPr>
                      <w:lang w:val="en-GB"/>
                    </w:rPr>
                  </w:pPr>
                  <w:r>
                    <w:rPr>
                      <w:lang w:val="en-GB"/>
                    </w:rPr>
                    <w:t>I declare to comply with the requirements of independence and impartiality</w:t>
                  </w:r>
                  <w:r w:rsidR="00CC06EB">
                    <w:rPr>
                      <w:lang w:val="en-GB"/>
                    </w:rPr>
                    <w:t>.</w:t>
                  </w:r>
                </w:p>
              </w:tc>
              <w:tc>
                <w:tcPr>
                  <w:tcW w:w="1212" w:type="dxa"/>
                </w:tcPr>
                <w:p w14:paraId="5F49D9AF" w14:textId="77777777" w:rsidR="00300420" w:rsidRDefault="00300420" w:rsidP="00300420">
                  <w:pPr>
                    <w:spacing w:before="60"/>
                    <w:jc w:val="both"/>
                    <w:rPr>
                      <w:lang w:val="en-GB"/>
                    </w:rPr>
                  </w:pPr>
                  <w:r>
                    <w:rPr>
                      <w:lang w:val="en-GB"/>
                    </w:rPr>
                    <w:t xml:space="preserve"> </w:t>
                  </w:r>
                  <w:sdt>
                    <w:sdtPr>
                      <w:rPr>
                        <w:lang w:val="en-GB"/>
                      </w:rPr>
                      <w:id w:val="-156617023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Yes</w:t>
                  </w:r>
                </w:p>
                <w:p w14:paraId="0837FD73" w14:textId="2F310171" w:rsidR="00300420" w:rsidRPr="00FA1DBF" w:rsidRDefault="00300420" w:rsidP="00300420">
                  <w:pPr>
                    <w:spacing w:before="60"/>
                    <w:jc w:val="both"/>
                    <w:rPr>
                      <w:lang w:val="en-GB"/>
                    </w:rPr>
                  </w:pPr>
                  <w:r>
                    <w:rPr>
                      <w:lang w:val="en-GB"/>
                    </w:rPr>
                    <w:t xml:space="preserve"> </w:t>
                  </w:r>
                  <w:sdt>
                    <w:sdtPr>
                      <w:rPr>
                        <w:lang w:val="en-GB"/>
                      </w:rPr>
                      <w:id w:val="-136806839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w:t>
                  </w:r>
                </w:p>
              </w:tc>
            </w:tr>
            <w:tr w:rsidR="00C61844" w:rsidRPr="00057286" w14:paraId="37481D2B" w14:textId="77777777" w:rsidTr="00C61844">
              <w:trPr>
                <w:trHeight w:val="1701"/>
              </w:trPr>
              <w:tc>
                <w:tcPr>
                  <w:tcW w:w="7292" w:type="dxa"/>
                </w:tcPr>
                <w:p w14:paraId="49588193" w14:textId="6247F26C" w:rsidR="00E96B0E" w:rsidRPr="00E96B0E" w:rsidRDefault="00E96B0E" w:rsidP="00057286">
                  <w:pPr>
                    <w:spacing w:before="60"/>
                    <w:jc w:val="both"/>
                    <w:rPr>
                      <w:lang w:val="en-GB"/>
                    </w:rPr>
                  </w:pPr>
                  <w:r w:rsidRPr="006D326C">
                    <w:rPr>
                      <w:lang w:val="en-GB"/>
                    </w:rPr>
                    <w:t xml:space="preserve">I </w:t>
                  </w:r>
                  <w:r>
                    <w:rPr>
                      <w:lang w:val="en-GB"/>
                    </w:rPr>
                    <w:t xml:space="preserve">am not in situation of conflict of interest as provided in </w:t>
                  </w:r>
                  <w:r w:rsidRPr="006D326C">
                    <w:rPr>
                      <w:b/>
                      <w:bCs/>
                      <w:lang w:val="en-GB"/>
                    </w:rPr>
                    <w:t>Article</w:t>
                  </w:r>
                  <w:r>
                    <w:rPr>
                      <w:b/>
                      <w:bCs/>
                      <w:lang w:val="en-GB"/>
                    </w:rPr>
                    <w:t xml:space="preserve"> 61 </w:t>
                  </w:r>
                  <w:r w:rsidRPr="006D326C">
                    <w:rPr>
                      <w:b/>
                      <w:bCs/>
                      <w:lang w:val="en-GB"/>
                    </w:rPr>
                    <w:t>of the EU Regulation 2018/1046</w:t>
                  </w:r>
                  <w:r w:rsidRPr="006D326C">
                    <w:rPr>
                      <w:lang w:val="en-GB"/>
                    </w:rPr>
                    <w:t xml:space="preserve"> of the European Parliament and the Council</w:t>
                  </w:r>
                  <w:r>
                    <w:rPr>
                      <w:lang w:val="en-GB"/>
                    </w:rPr>
                    <w:t>; according to which “</w:t>
                  </w:r>
                  <w:r>
                    <w:rPr>
                      <w:color w:val="000000"/>
                      <w:shd w:val="clear" w:color="auto" w:fill="FFFFFF"/>
                      <w:lang w:val="en-GB"/>
                    </w:rPr>
                    <w:t>[…]</w:t>
                  </w:r>
                  <w:r w:rsidRPr="00E96B0E">
                    <w:rPr>
                      <w:color w:val="000000"/>
                      <w:shd w:val="clear" w:color="auto" w:fill="FFFFFF"/>
                      <w:lang w:val="en-GB"/>
                    </w:rPr>
                    <w:t xml:space="preserve"> </w:t>
                  </w:r>
                  <w:r w:rsidRPr="00E96B0E">
                    <w:rPr>
                      <w:i/>
                      <w:iCs/>
                      <w:color w:val="000000"/>
                      <w:shd w:val="clear" w:color="auto" w:fill="FFFFFF"/>
                      <w:lang w:val="en-GB"/>
                    </w:rPr>
                    <w:t>a conflict of interests exists where the impartial and objective exercise of the functions of a financial actor or other person, […] is compromised for reasons involving family, emotional life, political or national affinity, economic interest or any other direct or indirect personal interest</w:t>
                  </w:r>
                  <w:r>
                    <w:rPr>
                      <w:i/>
                      <w:iCs/>
                      <w:color w:val="000000"/>
                      <w:shd w:val="clear" w:color="auto" w:fill="FFFFFF"/>
                      <w:lang w:val="en-GB"/>
                    </w:rPr>
                    <w:t>”</w:t>
                  </w:r>
                </w:p>
              </w:tc>
              <w:tc>
                <w:tcPr>
                  <w:tcW w:w="1212" w:type="dxa"/>
                  <w:vAlign w:val="center"/>
                </w:tcPr>
                <w:p w14:paraId="53CCDC1F" w14:textId="77777777" w:rsidR="00C61844" w:rsidRDefault="00ED4F15" w:rsidP="00C61844">
                  <w:pPr>
                    <w:spacing w:before="60"/>
                    <w:jc w:val="both"/>
                    <w:rPr>
                      <w:lang w:val="en-GB"/>
                    </w:rPr>
                  </w:pPr>
                  <w:sdt>
                    <w:sdtPr>
                      <w:rPr>
                        <w:lang w:val="en-GB"/>
                      </w:rPr>
                      <w:id w:val="1143921634"/>
                      <w14:checkbox>
                        <w14:checked w14:val="0"/>
                        <w14:checkedState w14:val="2612" w14:font="MS Gothic"/>
                        <w14:uncheckedState w14:val="2610" w14:font="MS Gothic"/>
                      </w14:checkbox>
                    </w:sdtPr>
                    <w:sdtEndPr/>
                    <w:sdtContent>
                      <w:r w:rsidR="00C61844">
                        <w:rPr>
                          <w:rFonts w:ascii="MS Gothic" w:eastAsia="MS Gothic" w:hAnsi="MS Gothic" w:hint="eastAsia"/>
                          <w:lang w:val="en-GB"/>
                        </w:rPr>
                        <w:t>☐</w:t>
                      </w:r>
                    </w:sdtContent>
                  </w:sdt>
                  <w:r w:rsidR="00C61844">
                    <w:rPr>
                      <w:lang w:val="en-GB"/>
                    </w:rPr>
                    <w:t xml:space="preserve">      Yes</w:t>
                  </w:r>
                </w:p>
                <w:p w14:paraId="07648B7E" w14:textId="727A52A3" w:rsidR="00E96B0E" w:rsidRPr="00E96B0E" w:rsidRDefault="00C61844" w:rsidP="00C61844">
                  <w:pPr>
                    <w:spacing w:before="60"/>
                    <w:rPr>
                      <w:lang w:val="en-GB"/>
                    </w:rPr>
                  </w:pPr>
                  <w:r>
                    <w:rPr>
                      <w:lang w:val="en-GB"/>
                    </w:rPr>
                    <w:t xml:space="preserve"> </w:t>
                  </w:r>
                  <w:sdt>
                    <w:sdtPr>
                      <w:rPr>
                        <w:lang w:val="en-GB"/>
                      </w:rPr>
                      <w:id w:val="-4853187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No</w:t>
                  </w:r>
                </w:p>
              </w:tc>
            </w:tr>
            <w:tr w:rsidR="00057286" w:rsidRPr="00057286" w14:paraId="6C0D8624" w14:textId="77777777" w:rsidTr="00C94FCB">
              <w:tc>
                <w:tcPr>
                  <w:tcW w:w="8504" w:type="dxa"/>
                  <w:gridSpan w:val="2"/>
                </w:tcPr>
                <w:p w14:paraId="7DB6E21E" w14:textId="77777777" w:rsidR="00057286" w:rsidRPr="00A32C79" w:rsidRDefault="00057286" w:rsidP="00057286">
                  <w:pPr>
                    <w:spacing w:before="60"/>
                    <w:rPr>
                      <w:sz w:val="10"/>
                      <w:szCs w:val="10"/>
                      <w:lang w:val="en-GB"/>
                    </w:rPr>
                  </w:pPr>
                </w:p>
              </w:tc>
            </w:tr>
            <w:tr w:rsidR="00057286" w:rsidRPr="0006323E" w14:paraId="6CD88A52" w14:textId="77777777" w:rsidTr="00C94FCB">
              <w:tc>
                <w:tcPr>
                  <w:tcW w:w="8504" w:type="dxa"/>
                  <w:gridSpan w:val="2"/>
                </w:tcPr>
                <w:p w14:paraId="397F89DC" w14:textId="021CED47" w:rsidR="00057286" w:rsidRPr="006D326C" w:rsidRDefault="00057286" w:rsidP="00057286">
                  <w:pPr>
                    <w:spacing w:before="120"/>
                    <w:jc w:val="both"/>
                    <w:rPr>
                      <w:lang w:val="en-GB"/>
                    </w:rPr>
                  </w:pPr>
                  <w:r w:rsidRPr="006D326C">
                    <w:rPr>
                      <w:lang w:val="en-GB"/>
                    </w:rPr>
                    <w:t xml:space="preserve">I declare not to be in any of the situations of exclusion listed in </w:t>
                  </w:r>
                  <w:r w:rsidRPr="006D326C">
                    <w:rPr>
                      <w:b/>
                      <w:bCs/>
                      <w:lang w:val="en-GB"/>
                    </w:rPr>
                    <w:t>Article 136 of the EU Regulation 2018/1046</w:t>
                  </w:r>
                  <w:r w:rsidRPr="006D326C">
                    <w:rPr>
                      <w:lang w:val="en-GB"/>
                    </w:rPr>
                    <w:t xml:space="preserve"> of the European Parliament and the Council</w:t>
                  </w:r>
                  <w:r w:rsidR="00CC06EB">
                    <w:rPr>
                      <w:lang w:val="en-GB"/>
                    </w:rPr>
                    <w:t>, listed below:</w:t>
                  </w:r>
                </w:p>
              </w:tc>
            </w:tr>
            <w:tr w:rsidR="00057286" w:rsidRPr="00300420" w14:paraId="39D718E1" w14:textId="77777777" w:rsidTr="00C61844">
              <w:tc>
                <w:tcPr>
                  <w:tcW w:w="7292" w:type="dxa"/>
                </w:tcPr>
                <w:p w14:paraId="6F6D83BF" w14:textId="67B83F17" w:rsidR="00057286" w:rsidRPr="0083063D" w:rsidRDefault="00057286" w:rsidP="00057286">
                  <w:pPr>
                    <w:spacing w:before="60"/>
                    <w:jc w:val="both"/>
                    <w:rPr>
                      <w:lang w:val="en-GB"/>
                    </w:rPr>
                  </w:pPr>
                  <w:r w:rsidRPr="006779C9">
                    <w:rPr>
                      <w:lang w:val="en-GB"/>
                    </w:rPr>
                    <w:t xml:space="preserve">I am not subject to insolvency or winding-up procedures; my assets are not being administered by a liquidator or by a court; I am not in an arrangement with </w:t>
                  </w:r>
                  <w:r w:rsidRPr="006779C9">
                    <w:rPr>
                      <w:lang w:val="en-GB"/>
                    </w:rPr>
                    <w:lastRenderedPageBreak/>
                    <w:t>creditors; my business activities are not suspended; or I am not in any analogous situation arising from a similar procedure provided for under Union or national law.</w:t>
                  </w:r>
                </w:p>
              </w:tc>
              <w:tc>
                <w:tcPr>
                  <w:tcW w:w="1212" w:type="dxa"/>
                  <w:vAlign w:val="center"/>
                </w:tcPr>
                <w:p w14:paraId="0FC7FF2D" w14:textId="316DA8E9" w:rsidR="00057286" w:rsidRDefault="00ED4F15" w:rsidP="00057286">
                  <w:pPr>
                    <w:spacing w:before="60"/>
                    <w:rPr>
                      <w:lang w:val="en-GB"/>
                    </w:rPr>
                  </w:pPr>
                  <w:sdt>
                    <w:sdtPr>
                      <w:rPr>
                        <w:lang w:val="en-GB"/>
                      </w:rPr>
                      <w:id w:val="583652947"/>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Yes</w:t>
                  </w:r>
                </w:p>
                <w:p w14:paraId="576431CB" w14:textId="721F45FE" w:rsidR="00057286" w:rsidRPr="00FA1DBF" w:rsidRDefault="00ED4F15" w:rsidP="00057286">
                  <w:pPr>
                    <w:spacing w:before="60"/>
                    <w:rPr>
                      <w:lang w:val="en-GB"/>
                    </w:rPr>
                  </w:pPr>
                  <w:sdt>
                    <w:sdtPr>
                      <w:rPr>
                        <w:lang w:val="en-GB"/>
                      </w:rPr>
                      <w:id w:val="-2017300005"/>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No</w:t>
                  </w:r>
                </w:p>
              </w:tc>
            </w:tr>
            <w:tr w:rsidR="00057286" w:rsidRPr="00FA1DBF" w14:paraId="54A04616" w14:textId="77777777" w:rsidTr="00C61844">
              <w:tc>
                <w:tcPr>
                  <w:tcW w:w="7292" w:type="dxa"/>
                </w:tcPr>
                <w:p w14:paraId="6C92198F" w14:textId="0FB4D1C0" w:rsidR="00057286" w:rsidRPr="00FA1DBF" w:rsidRDefault="00057286" w:rsidP="00057286">
                  <w:pPr>
                    <w:spacing w:before="60"/>
                    <w:jc w:val="both"/>
                    <w:rPr>
                      <w:lang w:val="en-GB"/>
                    </w:rPr>
                  </w:pPr>
                  <w:r>
                    <w:rPr>
                      <w:lang w:val="en-GB"/>
                    </w:rPr>
                    <w:lastRenderedPageBreak/>
                    <w:t xml:space="preserve">I am not in a situation </w:t>
                  </w:r>
                  <w:r w:rsidR="00E96B0E">
                    <w:rPr>
                      <w:lang w:val="en-GB"/>
                    </w:rPr>
                    <w:t>in which</w:t>
                  </w:r>
                  <w:r>
                    <w:rPr>
                      <w:lang w:val="en-GB"/>
                    </w:rPr>
                    <w:t xml:space="preserve"> </w:t>
                  </w:r>
                  <w:r w:rsidRPr="0083063D">
                    <w:rPr>
                      <w:lang w:val="en-GB"/>
                    </w:rPr>
                    <w:t xml:space="preserve">it has been established by a final judgment or a final administrative decision that </w:t>
                  </w:r>
                  <w:r>
                    <w:rPr>
                      <w:lang w:val="en-GB"/>
                    </w:rPr>
                    <w:t>I am</w:t>
                  </w:r>
                  <w:r w:rsidRPr="0083063D">
                    <w:rPr>
                      <w:lang w:val="en-GB"/>
                    </w:rPr>
                    <w:t xml:space="preserve"> in breach of </w:t>
                  </w:r>
                  <w:r>
                    <w:rPr>
                      <w:lang w:val="en-GB"/>
                    </w:rPr>
                    <w:t>my</w:t>
                  </w:r>
                  <w:r w:rsidRPr="0083063D">
                    <w:rPr>
                      <w:lang w:val="en-GB"/>
                    </w:rPr>
                    <w:t xml:space="preserve"> obligations relating to the payment of taxes or social security contributions in accordance with the applicable law</w:t>
                  </w:r>
                  <w:r>
                    <w:rPr>
                      <w:lang w:val="en-GB"/>
                    </w:rPr>
                    <w:t>.</w:t>
                  </w:r>
                </w:p>
              </w:tc>
              <w:tc>
                <w:tcPr>
                  <w:tcW w:w="1212" w:type="dxa"/>
                  <w:vAlign w:val="center"/>
                </w:tcPr>
                <w:p w14:paraId="1239C4C8" w14:textId="42BE8F1F" w:rsidR="00057286" w:rsidRDefault="00ED4F15" w:rsidP="00057286">
                  <w:pPr>
                    <w:spacing w:before="60"/>
                    <w:rPr>
                      <w:lang w:val="en-GB"/>
                    </w:rPr>
                  </w:pPr>
                  <w:sdt>
                    <w:sdtPr>
                      <w:rPr>
                        <w:lang w:val="en-GB"/>
                      </w:rPr>
                      <w:id w:val="-574510672"/>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Yes</w:t>
                  </w:r>
                </w:p>
                <w:p w14:paraId="3BEB8028" w14:textId="4D3EEC7F" w:rsidR="00057286" w:rsidRPr="00FA1DBF" w:rsidRDefault="00ED4F15" w:rsidP="00057286">
                  <w:pPr>
                    <w:spacing w:before="60"/>
                    <w:rPr>
                      <w:lang w:val="en-GB"/>
                    </w:rPr>
                  </w:pPr>
                  <w:sdt>
                    <w:sdtPr>
                      <w:rPr>
                        <w:lang w:val="en-GB"/>
                      </w:rPr>
                      <w:id w:val="747538755"/>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No</w:t>
                  </w:r>
                </w:p>
              </w:tc>
            </w:tr>
            <w:tr w:rsidR="00057286" w:rsidRPr="00FA1DBF" w14:paraId="24CDC3C9" w14:textId="77777777" w:rsidTr="00C61844">
              <w:tc>
                <w:tcPr>
                  <w:tcW w:w="7292" w:type="dxa"/>
                </w:tcPr>
                <w:p w14:paraId="67E9BBFA" w14:textId="62CC2626" w:rsidR="00057286" w:rsidRPr="002830D2" w:rsidRDefault="00057286" w:rsidP="00057286">
                  <w:pPr>
                    <w:spacing w:before="60"/>
                    <w:jc w:val="both"/>
                    <w:rPr>
                      <w:lang w:val="en-GB"/>
                    </w:rPr>
                  </w:pPr>
                  <w:r w:rsidRPr="002830D2">
                    <w:rPr>
                      <w:lang w:val="en-GB"/>
                    </w:rPr>
                    <w:t xml:space="preserve">I am not in a situation </w:t>
                  </w:r>
                  <w:r w:rsidR="00E96B0E">
                    <w:rPr>
                      <w:lang w:val="en-GB"/>
                    </w:rPr>
                    <w:t>in which</w:t>
                  </w:r>
                  <w:r w:rsidRPr="002830D2">
                    <w:rPr>
                      <w:lang w:val="en-GB"/>
                    </w:rPr>
                    <w:t xml:space="preserve"> it has been established by a final judgment or a final administrative decision that I am guilty of grave professional misconduct by having violated applicable laws, regulations, or ethical standards of the profession.</w:t>
                  </w:r>
                </w:p>
              </w:tc>
              <w:tc>
                <w:tcPr>
                  <w:tcW w:w="1212" w:type="dxa"/>
                  <w:vAlign w:val="center"/>
                </w:tcPr>
                <w:p w14:paraId="3C8D40AA" w14:textId="4FC4243C" w:rsidR="00057286" w:rsidRDefault="00ED4F15" w:rsidP="00057286">
                  <w:pPr>
                    <w:spacing w:before="60"/>
                    <w:rPr>
                      <w:lang w:val="en-GB"/>
                    </w:rPr>
                  </w:pPr>
                  <w:sdt>
                    <w:sdtPr>
                      <w:rPr>
                        <w:lang w:val="en-GB"/>
                      </w:rPr>
                      <w:id w:val="-1241332612"/>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Yes</w:t>
                  </w:r>
                </w:p>
                <w:p w14:paraId="0CDD673A" w14:textId="11F68B82" w:rsidR="00057286" w:rsidRPr="00FA1DBF" w:rsidRDefault="00ED4F15" w:rsidP="00057286">
                  <w:pPr>
                    <w:spacing w:before="60"/>
                    <w:rPr>
                      <w:lang w:val="en-GB"/>
                    </w:rPr>
                  </w:pPr>
                  <w:sdt>
                    <w:sdtPr>
                      <w:rPr>
                        <w:lang w:val="en-GB"/>
                      </w:rPr>
                      <w:id w:val="732735622"/>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No</w:t>
                  </w:r>
                </w:p>
              </w:tc>
            </w:tr>
            <w:tr w:rsidR="00057286" w:rsidRPr="00FA1DBF" w14:paraId="4AC0E174" w14:textId="77777777" w:rsidTr="00C61844">
              <w:tc>
                <w:tcPr>
                  <w:tcW w:w="7292" w:type="dxa"/>
                </w:tcPr>
                <w:p w14:paraId="72EE797F" w14:textId="44E1BD81" w:rsidR="00057286" w:rsidRPr="002830D2" w:rsidRDefault="00057286" w:rsidP="00057286">
                  <w:pPr>
                    <w:spacing w:before="60"/>
                    <w:jc w:val="both"/>
                    <w:rPr>
                      <w:lang w:val="en-GB"/>
                    </w:rPr>
                  </w:pPr>
                  <w:r w:rsidRPr="002830D2">
                    <w:rPr>
                      <w:lang w:val="en-GB"/>
                    </w:rPr>
                    <w:t xml:space="preserve">I </w:t>
                  </w:r>
                  <w:r w:rsidR="00C94FCB">
                    <w:rPr>
                      <w:lang w:val="en-GB"/>
                    </w:rPr>
                    <w:t xml:space="preserve">have not been finally </w:t>
                  </w:r>
                  <w:r w:rsidR="00E96B0E">
                    <w:rPr>
                      <w:lang w:val="en-GB"/>
                    </w:rPr>
                    <w:t>found guilty</w:t>
                  </w:r>
                  <w:r w:rsidR="00C94FCB">
                    <w:rPr>
                      <w:lang w:val="en-GB"/>
                    </w:rPr>
                    <w:t xml:space="preserve"> o</w:t>
                  </w:r>
                  <w:r w:rsidRPr="002830D2">
                    <w:rPr>
                      <w:lang w:val="en-GB"/>
                    </w:rPr>
                    <w:t>f fraud, corruption, conduct related to a criminal organization, money laundering or terrorist financing, child labour, or other offenses concerning trafficking in human beings.</w:t>
                  </w:r>
                </w:p>
              </w:tc>
              <w:tc>
                <w:tcPr>
                  <w:tcW w:w="1212" w:type="dxa"/>
                  <w:vAlign w:val="center"/>
                </w:tcPr>
                <w:p w14:paraId="708AF469" w14:textId="132A02DC" w:rsidR="00057286" w:rsidRDefault="00ED4F15" w:rsidP="00057286">
                  <w:pPr>
                    <w:spacing w:before="60"/>
                    <w:rPr>
                      <w:lang w:val="en-GB"/>
                    </w:rPr>
                  </w:pPr>
                  <w:sdt>
                    <w:sdtPr>
                      <w:rPr>
                        <w:lang w:val="en-GB"/>
                      </w:rPr>
                      <w:id w:val="-405449856"/>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Yes</w:t>
                  </w:r>
                </w:p>
                <w:p w14:paraId="41B7FF10" w14:textId="1DCF5A6E" w:rsidR="00057286" w:rsidRPr="00FA1DBF" w:rsidRDefault="00ED4F15" w:rsidP="00057286">
                  <w:pPr>
                    <w:spacing w:before="60"/>
                    <w:rPr>
                      <w:lang w:val="en-GB"/>
                    </w:rPr>
                  </w:pPr>
                  <w:sdt>
                    <w:sdtPr>
                      <w:rPr>
                        <w:lang w:val="en-GB"/>
                      </w:rPr>
                      <w:id w:val="-1636326534"/>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No</w:t>
                  </w:r>
                </w:p>
              </w:tc>
            </w:tr>
            <w:tr w:rsidR="00057286" w:rsidRPr="00FA1DBF" w14:paraId="18F7A894" w14:textId="77777777" w:rsidTr="00CC06EB">
              <w:trPr>
                <w:trHeight w:val="172"/>
              </w:trPr>
              <w:tc>
                <w:tcPr>
                  <w:tcW w:w="7292" w:type="dxa"/>
                </w:tcPr>
                <w:p w14:paraId="5BCD7A2A" w14:textId="20FF1F83" w:rsidR="00057286" w:rsidRPr="00CC06EB" w:rsidRDefault="00057286" w:rsidP="00057286">
                  <w:pPr>
                    <w:jc w:val="both"/>
                    <w:rPr>
                      <w:sz w:val="10"/>
                      <w:szCs w:val="10"/>
                      <w:lang w:val="en-GB"/>
                    </w:rPr>
                  </w:pPr>
                </w:p>
              </w:tc>
              <w:tc>
                <w:tcPr>
                  <w:tcW w:w="1212" w:type="dxa"/>
                </w:tcPr>
                <w:p w14:paraId="74D48B79" w14:textId="77777777" w:rsidR="00057286" w:rsidRPr="00FA1DBF" w:rsidRDefault="00057286" w:rsidP="00057286">
                  <w:pPr>
                    <w:jc w:val="both"/>
                    <w:rPr>
                      <w:lang w:val="en-GB"/>
                    </w:rPr>
                  </w:pPr>
                </w:p>
              </w:tc>
            </w:tr>
            <w:tr w:rsidR="00057286" w:rsidRPr="00FA1DBF" w14:paraId="15729FF3" w14:textId="77777777" w:rsidTr="00C61844">
              <w:tc>
                <w:tcPr>
                  <w:tcW w:w="7292" w:type="dxa"/>
                </w:tcPr>
                <w:p w14:paraId="03F44EE3" w14:textId="52BB13D1" w:rsidR="00057286" w:rsidRPr="00A32C79" w:rsidRDefault="00057286" w:rsidP="00057286">
                  <w:pPr>
                    <w:tabs>
                      <w:tab w:val="left" w:pos="842"/>
                      <w:tab w:val="left" w:pos="843"/>
                    </w:tabs>
                    <w:jc w:val="both"/>
                    <w:rPr>
                      <w:lang w:val="en-GB"/>
                    </w:rPr>
                  </w:pPr>
                  <w:r w:rsidRPr="002830D2">
                    <w:rPr>
                      <w:lang w:val="en-GB"/>
                    </w:rPr>
                    <w:t>I consent to the processing of personal data by EU CORE Consulting s.r.l. to carry out the activities concerning the present selection procedure and to manage the contract with the successful Applicant. Personal data is considered confidential. Nevertheless, such data may be shared with the evaluators involved in the selection process (to be identified within the members of the consortium), as well as with the gra</w:t>
                  </w:r>
                  <w:r w:rsidR="00E96B0E">
                    <w:rPr>
                      <w:lang w:val="en-GB"/>
                    </w:rPr>
                    <w:t>nting</w:t>
                  </w:r>
                  <w:r w:rsidRPr="002830D2">
                    <w:rPr>
                      <w:lang w:val="en-GB"/>
                    </w:rPr>
                    <w:t xml:space="preserve"> authority </w:t>
                  </w:r>
                  <w:r w:rsidR="00E96B0E">
                    <w:rPr>
                      <w:lang w:val="en-GB"/>
                    </w:rPr>
                    <w:t xml:space="preserve">or other authority </w:t>
                  </w:r>
                  <w:r w:rsidRPr="002830D2">
                    <w:rPr>
                      <w:lang w:val="en-GB"/>
                    </w:rPr>
                    <w:t>as provided by law.</w:t>
                  </w:r>
                </w:p>
              </w:tc>
              <w:tc>
                <w:tcPr>
                  <w:tcW w:w="1212" w:type="dxa"/>
                  <w:vAlign w:val="center"/>
                </w:tcPr>
                <w:p w14:paraId="2AB54302" w14:textId="094C517A" w:rsidR="00057286" w:rsidRDefault="00ED4F15" w:rsidP="00057286">
                  <w:pPr>
                    <w:spacing w:before="60"/>
                    <w:rPr>
                      <w:lang w:val="en-GB"/>
                    </w:rPr>
                  </w:pPr>
                  <w:sdt>
                    <w:sdtPr>
                      <w:rPr>
                        <w:lang w:val="en-GB"/>
                      </w:rPr>
                      <w:id w:val="-118530509"/>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Yes</w:t>
                  </w:r>
                </w:p>
                <w:p w14:paraId="4E8312BC" w14:textId="431CE536" w:rsidR="00057286" w:rsidRPr="00FA1DBF" w:rsidRDefault="00ED4F15" w:rsidP="00057286">
                  <w:pPr>
                    <w:rPr>
                      <w:lang w:val="en-GB"/>
                    </w:rPr>
                  </w:pPr>
                  <w:sdt>
                    <w:sdtPr>
                      <w:rPr>
                        <w:lang w:val="en-GB"/>
                      </w:rPr>
                      <w:id w:val="884063156"/>
                      <w14:checkbox>
                        <w14:checked w14:val="0"/>
                        <w14:checkedState w14:val="2612" w14:font="MS Gothic"/>
                        <w14:uncheckedState w14:val="2610" w14:font="MS Gothic"/>
                      </w14:checkbox>
                    </w:sdtPr>
                    <w:sdtEndPr/>
                    <w:sdtContent>
                      <w:r w:rsidR="00057286">
                        <w:rPr>
                          <w:rFonts w:ascii="MS Gothic" w:eastAsia="MS Gothic" w:hAnsi="MS Gothic" w:hint="eastAsia"/>
                          <w:lang w:val="en-GB"/>
                        </w:rPr>
                        <w:t>☐</w:t>
                      </w:r>
                    </w:sdtContent>
                  </w:sdt>
                  <w:r w:rsidR="00057286">
                    <w:rPr>
                      <w:lang w:val="en-GB"/>
                    </w:rPr>
                    <w:t xml:space="preserve">      No</w:t>
                  </w:r>
                </w:p>
              </w:tc>
            </w:tr>
            <w:tr w:rsidR="00057286" w:rsidRPr="00FA1DBF" w14:paraId="61583EAA" w14:textId="77777777" w:rsidTr="00C61844">
              <w:tc>
                <w:tcPr>
                  <w:tcW w:w="7292" w:type="dxa"/>
                </w:tcPr>
                <w:p w14:paraId="6AC47F11" w14:textId="0B666365" w:rsidR="00057286" w:rsidRPr="00FA1DBF" w:rsidRDefault="00057286" w:rsidP="00057286">
                  <w:pPr>
                    <w:jc w:val="both"/>
                    <w:rPr>
                      <w:lang w:val="en-GB"/>
                    </w:rPr>
                  </w:pPr>
                </w:p>
              </w:tc>
              <w:tc>
                <w:tcPr>
                  <w:tcW w:w="1212" w:type="dxa"/>
                </w:tcPr>
                <w:p w14:paraId="0F4B9322" w14:textId="77777777" w:rsidR="00057286" w:rsidRPr="00FA1DBF" w:rsidRDefault="00057286" w:rsidP="00057286">
                  <w:pPr>
                    <w:jc w:val="both"/>
                    <w:rPr>
                      <w:lang w:val="en-GB"/>
                    </w:rPr>
                  </w:pPr>
                </w:p>
              </w:tc>
            </w:tr>
          </w:tbl>
          <w:p w14:paraId="1459E0E8" w14:textId="29B9E349" w:rsidR="0076612E" w:rsidRPr="00FA1DBF" w:rsidRDefault="0076612E" w:rsidP="006D326C">
            <w:pPr>
              <w:jc w:val="both"/>
              <w:rPr>
                <w:lang w:val="en-GB"/>
              </w:rPr>
            </w:pPr>
          </w:p>
        </w:tc>
      </w:tr>
      <w:tr w:rsidR="0076612E" w:rsidRPr="00CC06EB" w14:paraId="55974F7F" w14:textId="77777777" w:rsidTr="002830D2">
        <w:tc>
          <w:tcPr>
            <w:tcW w:w="2198" w:type="dxa"/>
            <w:tcBorders>
              <w:top w:val="thinThickMediumGap" w:sz="4" w:space="0" w:color="446A4D"/>
              <w:left w:val="nil"/>
              <w:bottom w:val="thinThickMediumGap" w:sz="4" w:space="0" w:color="446A4D"/>
              <w:right w:val="nil"/>
            </w:tcBorders>
            <w:shd w:val="clear" w:color="auto" w:fill="FFF2CC" w:themeFill="accent4" w:themeFillTint="33"/>
            <w:vAlign w:val="center"/>
          </w:tcPr>
          <w:p w14:paraId="7BD7E116" w14:textId="1F1B2EC7" w:rsidR="0076612E" w:rsidRPr="00F317CC" w:rsidRDefault="008F2088" w:rsidP="0083063D">
            <w:pPr>
              <w:jc w:val="center"/>
              <w:rPr>
                <w:rFonts w:ascii="Arial" w:hAnsi="Arial" w:cs="Arial"/>
                <w:b/>
                <w:bCs/>
                <w:color w:val="446A4D"/>
                <w:lang w:val="en-GB"/>
              </w:rPr>
            </w:pPr>
            <w:r>
              <w:rPr>
                <w:rFonts w:ascii="Arial" w:hAnsi="Arial" w:cs="Arial"/>
                <w:b/>
                <w:bCs/>
                <w:color w:val="446A4D"/>
                <w:lang w:val="en-GB"/>
              </w:rPr>
              <w:lastRenderedPageBreak/>
              <w:t>Economics Offer</w:t>
            </w:r>
          </w:p>
        </w:tc>
        <w:tc>
          <w:tcPr>
            <w:tcW w:w="8717" w:type="dxa"/>
            <w:tcBorders>
              <w:top w:val="thinThickMediumGap" w:sz="4" w:space="0" w:color="446A4D"/>
              <w:left w:val="nil"/>
              <w:bottom w:val="thinThickMediumGap" w:sz="4" w:space="0" w:color="446A4D"/>
              <w:right w:val="nil"/>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250"/>
              <w:gridCol w:w="2835"/>
              <w:gridCol w:w="1581"/>
            </w:tblGrid>
            <w:tr w:rsidR="0055579C" w:rsidRPr="0006323E" w14:paraId="5E887AC1" w14:textId="77777777" w:rsidTr="002830D2">
              <w:tc>
                <w:tcPr>
                  <w:tcW w:w="2830" w:type="dxa"/>
                </w:tcPr>
                <w:p w14:paraId="1B81D9F2" w14:textId="124E3907" w:rsidR="0055579C" w:rsidRDefault="0055579C" w:rsidP="00C41B67">
                  <w:pPr>
                    <w:spacing w:before="60"/>
                    <w:jc w:val="both"/>
                    <w:rPr>
                      <w:lang w:val="en-GB"/>
                    </w:rPr>
                  </w:pPr>
                  <w:r>
                    <w:rPr>
                      <w:lang w:val="en-GB"/>
                    </w:rPr>
                    <w:t>I propose a reduction of EUR</w:t>
                  </w:r>
                </w:p>
              </w:tc>
              <w:tc>
                <w:tcPr>
                  <w:tcW w:w="1250" w:type="dxa"/>
                  <w:tcBorders>
                    <w:bottom w:val="single" w:sz="4" w:space="0" w:color="auto"/>
                  </w:tcBorders>
                  <w:shd w:val="clear" w:color="auto" w:fill="F2F2F2" w:themeFill="background1" w:themeFillShade="F2"/>
                </w:tcPr>
                <w:p w14:paraId="5F92DBE6" w14:textId="77777777" w:rsidR="0055579C" w:rsidRDefault="0055579C" w:rsidP="00C41B67">
                  <w:pPr>
                    <w:spacing w:before="60"/>
                    <w:jc w:val="both"/>
                    <w:rPr>
                      <w:lang w:val="en-GB"/>
                    </w:rPr>
                  </w:pPr>
                </w:p>
              </w:tc>
              <w:tc>
                <w:tcPr>
                  <w:tcW w:w="4416" w:type="dxa"/>
                  <w:gridSpan w:val="2"/>
                </w:tcPr>
                <w:p w14:paraId="200AEF3B" w14:textId="17B18D77" w:rsidR="0055579C" w:rsidRPr="006779C9" w:rsidRDefault="006779C9" w:rsidP="00C41B67">
                  <w:pPr>
                    <w:spacing w:before="60"/>
                    <w:jc w:val="both"/>
                    <w:rPr>
                      <w:lang w:val="en-GB"/>
                    </w:rPr>
                  </w:pPr>
                  <w:r>
                    <w:rPr>
                      <w:lang w:val="en-GB"/>
                    </w:rPr>
                    <w:t>i</w:t>
                  </w:r>
                  <w:r w:rsidR="0055579C">
                    <w:rPr>
                      <w:lang w:val="en-GB"/>
                    </w:rPr>
                    <w:t xml:space="preserve">n respect of the </w:t>
                  </w:r>
                  <w:r w:rsidR="00300420">
                    <w:rPr>
                      <w:lang w:val="en-GB"/>
                    </w:rPr>
                    <w:t xml:space="preserve">Lump Sum </w:t>
                  </w:r>
                  <w:r w:rsidRPr="006779C9">
                    <w:rPr>
                      <w:rFonts w:cstheme="minorHAnsi"/>
                      <w:sz w:val="21"/>
                      <w:lang w:val="en-GB"/>
                    </w:rPr>
                    <w:t>fee of EUR 15 000.00</w:t>
                  </w:r>
                </w:p>
              </w:tc>
            </w:tr>
            <w:tr w:rsidR="00CC06EB" w:rsidRPr="00CC06EB" w14:paraId="48CC7CCC" w14:textId="77777777" w:rsidTr="00CC06EB">
              <w:tc>
                <w:tcPr>
                  <w:tcW w:w="6915" w:type="dxa"/>
                  <w:gridSpan w:val="3"/>
                </w:tcPr>
                <w:p w14:paraId="13143654" w14:textId="7FBEB8CD" w:rsidR="00CC06EB" w:rsidRDefault="00CC06EB" w:rsidP="00C41B67">
                  <w:pPr>
                    <w:spacing w:before="60"/>
                    <w:jc w:val="both"/>
                    <w:rPr>
                      <w:lang w:val="en-GB"/>
                    </w:rPr>
                  </w:pPr>
                  <w:r>
                    <w:rPr>
                      <w:lang w:val="en-GB"/>
                    </w:rPr>
                    <w:t xml:space="preserve">The total amount requested for the activities describe in the </w:t>
                  </w:r>
                  <w:proofErr w:type="spellStart"/>
                  <w:r>
                    <w:rPr>
                      <w:lang w:val="en-GB"/>
                    </w:rPr>
                    <w:t>ToR</w:t>
                  </w:r>
                  <w:proofErr w:type="spellEnd"/>
                  <w:r>
                    <w:rPr>
                      <w:lang w:val="en-GB"/>
                    </w:rPr>
                    <w:t xml:space="preserve"> is thus equal to the amount indicate aside. The amount is inclusive of VAT.</w:t>
                  </w:r>
                </w:p>
              </w:tc>
              <w:tc>
                <w:tcPr>
                  <w:tcW w:w="1581" w:type="dxa"/>
                  <w:tcBorders>
                    <w:bottom w:val="single" w:sz="4" w:space="0" w:color="auto"/>
                  </w:tcBorders>
                  <w:shd w:val="clear" w:color="auto" w:fill="F2F2F2" w:themeFill="background1" w:themeFillShade="F2"/>
                  <w:vAlign w:val="center"/>
                </w:tcPr>
                <w:p w14:paraId="07BBC04A" w14:textId="63697DA9" w:rsidR="00CC06EB" w:rsidRDefault="00CC06EB" w:rsidP="00CC06EB">
                  <w:pPr>
                    <w:spacing w:before="60"/>
                    <w:rPr>
                      <w:lang w:val="en-GB"/>
                    </w:rPr>
                  </w:pPr>
                </w:p>
              </w:tc>
            </w:tr>
          </w:tbl>
          <w:p w14:paraId="23E2F9D6" w14:textId="6C450B36" w:rsidR="0076612E" w:rsidRPr="00F317CC" w:rsidRDefault="0076612E" w:rsidP="00C41B67">
            <w:pPr>
              <w:spacing w:before="60"/>
              <w:jc w:val="both"/>
              <w:rPr>
                <w:lang w:val="en-GB"/>
              </w:rPr>
            </w:pPr>
          </w:p>
        </w:tc>
      </w:tr>
      <w:tr w:rsidR="00F05F8C" w:rsidRPr="0006323E" w14:paraId="402063EE" w14:textId="77777777" w:rsidTr="00C61844">
        <w:tc>
          <w:tcPr>
            <w:tcW w:w="2198" w:type="dxa"/>
            <w:tcBorders>
              <w:top w:val="thinThickMediumGap" w:sz="4" w:space="0" w:color="446A4D"/>
              <w:left w:val="nil"/>
              <w:bottom w:val="thinThickMediumGap" w:sz="4" w:space="0" w:color="446A4D"/>
              <w:right w:val="nil"/>
            </w:tcBorders>
            <w:shd w:val="clear" w:color="auto" w:fill="FFF2CC" w:themeFill="accent4" w:themeFillTint="33"/>
            <w:vAlign w:val="center"/>
          </w:tcPr>
          <w:p w14:paraId="3F59FC8F" w14:textId="30156E7E" w:rsidR="00F05F8C" w:rsidRDefault="00F05F8C" w:rsidP="0083063D">
            <w:pPr>
              <w:jc w:val="center"/>
              <w:rPr>
                <w:rFonts w:ascii="Arial" w:hAnsi="Arial" w:cs="Arial"/>
                <w:b/>
                <w:bCs/>
                <w:color w:val="446A4D"/>
                <w:lang w:val="en-GB"/>
              </w:rPr>
            </w:pPr>
            <w:r>
              <w:rPr>
                <w:rFonts w:ascii="Arial" w:hAnsi="Arial" w:cs="Arial"/>
                <w:b/>
                <w:bCs/>
                <w:color w:val="446A4D"/>
                <w:lang w:val="en-GB"/>
              </w:rPr>
              <w:t xml:space="preserve">Acceptance of BOOSTER’s Term of Reference, </w:t>
            </w:r>
            <w:proofErr w:type="spellStart"/>
            <w:r>
              <w:rPr>
                <w:rFonts w:ascii="Arial" w:hAnsi="Arial" w:cs="Arial"/>
                <w:b/>
                <w:bCs/>
                <w:color w:val="446A4D"/>
                <w:lang w:val="en-GB"/>
              </w:rPr>
              <w:t>T</w:t>
            </w:r>
            <w:r w:rsidR="00683154">
              <w:rPr>
                <w:rFonts w:ascii="Arial" w:hAnsi="Arial" w:cs="Arial"/>
                <w:b/>
                <w:bCs/>
                <w:color w:val="446A4D"/>
                <w:lang w:val="en-GB"/>
              </w:rPr>
              <w:t>o</w:t>
            </w:r>
            <w:r>
              <w:rPr>
                <w:rFonts w:ascii="Arial" w:hAnsi="Arial" w:cs="Arial"/>
                <w:b/>
                <w:bCs/>
                <w:color w:val="446A4D"/>
                <w:lang w:val="en-GB"/>
              </w:rPr>
              <w:t>R</w:t>
            </w:r>
            <w:proofErr w:type="spellEnd"/>
          </w:p>
        </w:tc>
        <w:tc>
          <w:tcPr>
            <w:tcW w:w="8717" w:type="dxa"/>
            <w:tcBorders>
              <w:top w:val="thinThickMediumGap" w:sz="4" w:space="0" w:color="446A4D"/>
              <w:left w:val="nil"/>
              <w:bottom w:val="thinThickMediumGap" w:sz="4" w:space="0" w:color="446A4D"/>
              <w:right w:val="nil"/>
            </w:tcBorders>
            <w:vAlign w:val="center"/>
          </w:tcPr>
          <w:p w14:paraId="7A3AE2EC" w14:textId="451A7DCB" w:rsidR="00F05F8C" w:rsidRDefault="00F05F8C" w:rsidP="00C61844">
            <w:pPr>
              <w:spacing w:before="60"/>
              <w:rPr>
                <w:lang w:val="en-GB"/>
              </w:rPr>
            </w:pPr>
            <w:r>
              <w:rPr>
                <w:lang w:val="en-GB"/>
              </w:rPr>
              <w:t xml:space="preserve">By signing this application form I accept all the provisions set out by the TOR, to </w:t>
            </w:r>
            <w:r w:rsidR="00C61844">
              <w:rPr>
                <w:lang w:val="en-GB"/>
              </w:rPr>
              <w:t>which this document relates.</w:t>
            </w:r>
          </w:p>
        </w:tc>
      </w:tr>
      <w:tr w:rsidR="0076612E" w:rsidRPr="0006323E" w14:paraId="6C6E1847" w14:textId="77777777" w:rsidTr="002830D2">
        <w:tc>
          <w:tcPr>
            <w:tcW w:w="2198" w:type="dxa"/>
            <w:tcBorders>
              <w:top w:val="thinThickMediumGap" w:sz="4" w:space="0" w:color="446A4D"/>
              <w:left w:val="nil"/>
              <w:bottom w:val="thinThickMediumGap" w:sz="4" w:space="0" w:color="446A4D"/>
              <w:right w:val="nil"/>
            </w:tcBorders>
            <w:shd w:val="clear" w:color="auto" w:fill="FFF2CC" w:themeFill="accent4" w:themeFillTint="33"/>
            <w:vAlign w:val="center"/>
          </w:tcPr>
          <w:p w14:paraId="28D1A34A" w14:textId="37340FB0" w:rsidR="00C61844" w:rsidRPr="00F317CC" w:rsidRDefault="008F2088" w:rsidP="00683154">
            <w:pPr>
              <w:jc w:val="center"/>
              <w:rPr>
                <w:rFonts w:ascii="Arial" w:hAnsi="Arial" w:cs="Arial"/>
                <w:b/>
                <w:bCs/>
                <w:color w:val="446A4D"/>
                <w:lang w:val="en-GB"/>
              </w:rPr>
            </w:pPr>
            <w:r>
              <w:rPr>
                <w:rFonts w:ascii="Arial" w:hAnsi="Arial" w:cs="Arial"/>
                <w:b/>
                <w:bCs/>
                <w:color w:val="446A4D"/>
                <w:lang w:val="en-GB"/>
              </w:rPr>
              <w:t>Documents</w:t>
            </w:r>
            <w:r w:rsidR="00683154">
              <w:rPr>
                <w:rFonts w:ascii="Arial" w:hAnsi="Arial" w:cs="Arial"/>
                <w:b/>
                <w:bCs/>
                <w:color w:val="446A4D"/>
                <w:lang w:val="en-GB"/>
              </w:rPr>
              <w:t xml:space="preserve"> to be enclosed in the application</w:t>
            </w:r>
          </w:p>
        </w:tc>
        <w:tc>
          <w:tcPr>
            <w:tcW w:w="8717" w:type="dxa"/>
            <w:tcBorders>
              <w:top w:val="thinThickMediumGap" w:sz="4" w:space="0" w:color="446A4D"/>
              <w:left w:val="nil"/>
              <w:bottom w:val="thinThickMediumGap" w:sz="4" w:space="0" w:color="446A4D"/>
              <w:right w:val="nil"/>
            </w:tcBorders>
          </w:tcPr>
          <w:p w14:paraId="7644449A" w14:textId="1CF698AD" w:rsidR="0076612E" w:rsidRDefault="0055579C" w:rsidP="0055579C">
            <w:pPr>
              <w:spacing w:before="60"/>
              <w:rPr>
                <w:lang w:val="en-GB"/>
              </w:rPr>
            </w:pPr>
            <w:r>
              <w:rPr>
                <w:lang w:val="en-GB"/>
              </w:rPr>
              <w:t>I attach to this application form the following documents: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7954"/>
            </w:tblGrid>
            <w:tr w:rsidR="0055579C" w:rsidRPr="0006323E" w14:paraId="08E81947" w14:textId="77777777" w:rsidTr="0055579C">
              <w:sdt>
                <w:sdtPr>
                  <w:rPr>
                    <w:lang w:val="en-GB"/>
                  </w:rPr>
                  <w:id w:val="774825430"/>
                  <w14:checkbox>
                    <w14:checked w14:val="0"/>
                    <w14:checkedState w14:val="2612" w14:font="MS Gothic"/>
                    <w14:uncheckedState w14:val="2610" w14:font="MS Gothic"/>
                  </w14:checkbox>
                </w:sdtPr>
                <w:sdtEndPr/>
                <w:sdtContent>
                  <w:tc>
                    <w:tcPr>
                      <w:tcW w:w="537" w:type="dxa"/>
                    </w:tcPr>
                    <w:p w14:paraId="0031ACCB" w14:textId="450BBD07" w:rsidR="0055579C" w:rsidRDefault="00C61844" w:rsidP="0055579C">
                      <w:pPr>
                        <w:spacing w:before="60"/>
                        <w:rPr>
                          <w:lang w:val="en-GB"/>
                        </w:rPr>
                      </w:pPr>
                      <w:r>
                        <w:rPr>
                          <w:rFonts w:ascii="MS Gothic" w:eastAsia="MS Gothic" w:hAnsi="MS Gothic" w:hint="eastAsia"/>
                          <w:lang w:val="en-GB"/>
                        </w:rPr>
                        <w:t>☐</w:t>
                      </w:r>
                    </w:p>
                  </w:tc>
                </w:sdtContent>
              </w:sdt>
              <w:tc>
                <w:tcPr>
                  <w:tcW w:w="7954" w:type="dxa"/>
                </w:tcPr>
                <w:p w14:paraId="0CBEA5B7" w14:textId="1620014F" w:rsidR="0055579C" w:rsidRDefault="0055579C" w:rsidP="0055579C">
                  <w:pPr>
                    <w:spacing w:before="60"/>
                    <w:rPr>
                      <w:lang w:val="en-GB"/>
                    </w:rPr>
                  </w:pPr>
                  <w:r>
                    <w:rPr>
                      <w:lang w:val="en-GB"/>
                    </w:rPr>
                    <w:t>Summary of the m</w:t>
                  </w:r>
                  <w:r w:rsidR="002D0BDE">
                    <w:rPr>
                      <w:lang w:val="en-GB"/>
                    </w:rPr>
                    <w:t>o</w:t>
                  </w:r>
                  <w:r>
                    <w:rPr>
                      <w:lang w:val="en-GB"/>
                    </w:rPr>
                    <w:t xml:space="preserve">st relevant </w:t>
                  </w:r>
                  <w:r w:rsidR="002D0BDE">
                    <w:rPr>
                      <w:lang w:val="en-GB"/>
                    </w:rPr>
                    <w:t>expertise</w:t>
                  </w:r>
                  <w:r>
                    <w:rPr>
                      <w:lang w:val="en-GB"/>
                    </w:rPr>
                    <w:t xml:space="preserve"> with the respect to the assignment </w:t>
                  </w:r>
                  <w:r w:rsidR="00F23195">
                    <w:rPr>
                      <w:lang w:val="en-GB"/>
                    </w:rPr>
                    <w:t>(2 pages)</w:t>
                  </w:r>
                </w:p>
              </w:tc>
            </w:tr>
            <w:tr w:rsidR="0055579C" w:rsidRPr="0006323E" w14:paraId="5B015CAC" w14:textId="77777777" w:rsidTr="0055579C">
              <w:sdt>
                <w:sdtPr>
                  <w:rPr>
                    <w:lang w:val="en-GB"/>
                  </w:rPr>
                  <w:id w:val="-289123460"/>
                  <w14:checkbox>
                    <w14:checked w14:val="0"/>
                    <w14:checkedState w14:val="2612" w14:font="MS Gothic"/>
                    <w14:uncheckedState w14:val="2610" w14:font="MS Gothic"/>
                  </w14:checkbox>
                </w:sdtPr>
                <w:sdtEndPr/>
                <w:sdtContent>
                  <w:tc>
                    <w:tcPr>
                      <w:tcW w:w="537" w:type="dxa"/>
                    </w:tcPr>
                    <w:p w14:paraId="4B1E78B2" w14:textId="4859D5FD" w:rsidR="0055579C" w:rsidRDefault="00C61844" w:rsidP="0055579C">
                      <w:pPr>
                        <w:spacing w:before="60"/>
                        <w:rPr>
                          <w:lang w:val="en-GB"/>
                        </w:rPr>
                      </w:pPr>
                      <w:r>
                        <w:rPr>
                          <w:rFonts w:ascii="MS Gothic" w:eastAsia="MS Gothic" w:hAnsi="MS Gothic" w:hint="eastAsia"/>
                          <w:lang w:val="en-GB"/>
                        </w:rPr>
                        <w:t>☐</w:t>
                      </w:r>
                    </w:p>
                  </w:tc>
                </w:sdtContent>
              </w:sdt>
              <w:tc>
                <w:tcPr>
                  <w:tcW w:w="7954" w:type="dxa"/>
                </w:tcPr>
                <w:p w14:paraId="6B093349" w14:textId="3F85BE9D" w:rsidR="0055579C" w:rsidRDefault="00F23195" w:rsidP="0055579C">
                  <w:pPr>
                    <w:spacing w:before="60"/>
                    <w:rPr>
                      <w:lang w:val="en-GB"/>
                    </w:rPr>
                  </w:pPr>
                  <w:r>
                    <w:rPr>
                      <w:lang w:val="en-GB"/>
                    </w:rPr>
                    <w:t>Recent CV, dated and signed</w:t>
                  </w:r>
                </w:p>
              </w:tc>
            </w:tr>
          </w:tbl>
          <w:p w14:paraId="0D7213CB" w14:textId="3F1E4321" w:rsidR="0055579C" w:rsidRPr="0055579C" w:rsidRDefault="0055579C" w:rsidP="0055579C">
            <w:pPr>
              <w:spacing w:before="60"/>
              <w:rPr>
                <w:lang w:val="en-GB"/>
              </w:rPr>
            </w:pPr>
          </w:p>
        </w:tc>
      </w:tr>
    </w:tbl>
    <w:p w14:paraId="4A129FB8" w14:textId="55D641BE" w:rsidR="0076612E" w:rsidRPr="00E8187A" w:rsidRDefault="0076612E" w:rsidP="00C763A6">
      <w:pPr>
        <w:spacing w:after="0" w:line="240" w:lineRule="auto"/>
        <w:rPr>
          <w:noProof/>
          <w:lang w:val="en-GB"/>
        </w:rPr>
      </w:pPr>
    </w:p>
    <w:p w14:paraId="061D46F7" w14:textId="05CA65E0" w:rsidR="00364A1C" w:rsidRPr="00E8187A" w:rsidRDefault="00364A1C" w:rsidP="00C763A6">
      <w:pPr>
        <w:spacing w:after="0" w:line="240" w:lineRule="auto"/>
        <w:rPr>
          <w:noProof/>
          <w:lang w:val="en-GB"/>
        </w:rPr>
      </w:pPr>
    </w:p>
    <w:p w14:paraId="52D487D0" w14:textId="1C4E3428" w:rsidR="00364A1C" w:rsidRPr="00E8187A" w:rsidRDefault="00364A1C" w:rsidP="00C763A6">
      <w:pPr>
        <w:spacing w:after="0" w:line="240" w:lineRule="auto"/>
        <w:rPr>
          <w:noProof/>
          <w:lang w:val="en-GB"/>
        </w:rPr>
      </w:pPr>
    </w:p>
    <w:p w14:paraId="2AD18311" w14:textId="6DA76EA6" w:rsidR="00364A1C" w:rsidRDefault="00364A1C" w:rsidP="00C763A6">
      <w:pPr>
        <w:spacing w:after="0" w:line="240" w:lineRule="auto"/>
        <w:rPr>
          <w:noProof/>
          <w:lang w:val="en-GB"/>
        </w:rPr>
      </w:pPr>
    </w:p>
    <w:p w14:paraId="2DAFEE3D" w14:textId="06C0699A" w:rsidR="002830D2" w:rsidRDefault="002830D2" w:rsidP="00C763A6">
      <w:pPr>
        <w:spacing w:after="0" w:line="240" w:lineRule="auto"/>
        <w:rPr>
          <w:noProof/>
          <w:lang w:val="en-GB"/>
        </w:rPr>
      </w:pPr>
    </w:p>
    <w:p w14:paraId="7A37CCC9" w14:textId="77777777" w:rsidR="002830D2" w:rsidRDefault="002830D2" w:rsidP="00C763A6">
      <w:pPr>
        <w:spacing w:after="0" w:line="240" w:lineRule="auto"/>
        <w:rPr>
          <w:noProof/>
          <w:lang w:val="en-GB"/>
        </w:rPr>
      </w:pPr>
    </w:p>
    <w:p w14:paraId="389D0FDF" w14:textId="77777777" w:rsidR="002830D2" w:rsidRDefault="002830D2" w:rsidP="00C763A6">
      <w:pPr>
        <w:spacing w:after="0" w:line="240" w:lineRule="auto"/>
        <w:rPr>
          <w:noProof/>
          <w:lang w:val="en-GB"/>
        </w:rPr>
      </w:pPr>
    </w:p>
    <w:p w14:paraId="6ECEB684" w14:textId="77777777" w:rsidR="002830D2" w:rsidRPr="00E8187A" w:rsidRDefault="002830D2" w:rsidP="00C763A6">
      <w:pPr>
        <w:spacing w:after="0" w:line="240" w:lineRule="auto"/>
        <w:rPr>
          <w:noProof/>
          <w:lang w:val="en-GB"/>
        </w:rPr>
      </w:pPr>
    </w:p>
    <w:tbl>
      <w:tblPr>
        <w:tblStyle w:val="Grigliatabella"/>
        <w:tblW w:w="10872" w:type="dxa"/>
        <w:tblInd w:w="-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3223"/>
        <w:gridCol w:w="1353"/>
        <w:gridCol w:w="1063"/>
        <w:gridCol w:w="4292"/>
      </w:tblGrid>
      <w:tr w:rsidR="002830D2" w14:paraId="6776F310" w14:textId="77777777" w:rsidTr="00683154">
        <w:tc>
          <w:tcPr>
            <w:tcW w:w="949" w:type="dxa"/>
            <w:vAlign w:val="center"/>
          </w:tcPr>
          <w:p w14:paraId="4F58E914" w14:textId="299FD96D" w:rsidR="002830D2" w:rsidRDefault="002830D2" w:rsidP="00683154">
            <w:pPr>
              <w:jc w:val="center"/>
              <w:rPr>
                <w:lang w:val="en-GB"/>
              </w:rPr>
            </w:pPr>
            <w:r>
              <w:rPr>
                <w:lang w:val="en-GB"/>
              </w:rPr>
              <w:t>Date</w:t>
            </w:r>
          </w:p>
        </w:tc>
        <w:tc>
          <w:tcPr>
            <w:tcW w:w="3298" w:type="dxa"/>
            <w:tcBorders>
              <w:bottom w:val="single" w:sz="4" w:space="0" w:color="auto"/>
            </w:tcBorders>
            <w:shd w:val="clear" w:color="auto" w:fill="F2F2F2" w:themeFill="background1" w:themeFillShade="F2"/>
          </w:tcPr>
          <w:p w14:paraId="40DEF678" w14:textId="77777777" w:rsidR="002830D2" w:rsidRDefault="002830D2" w:rsidP="00C763A6">
            <w:pPr>
              <w:rPr>
                <w:lang w:val="en-GB"/>
              </w:rPr>
            </w:pPr>
          </w:p>
          <w:p w14:paraId="5F9C0D03" w14:textId="634A9FBD" w:rsidR="00683154" w:rsidRDefault="00683154" w:rsidP="00C763A6">
            <w:pPr>
              <w:rPr>
                <w:lang w:val="en-GB"/>
              </w:rPr>
            </w:pPr>
          </w:p>
        </w:tc>
        <w:tc>
          <w:tcPr>
            <w:tcW w:w="1381" w:type="dxa"/>
          </w:tcPr>
          <w:p w14:paraId="73B51490" w14:textId="77777777" w:rsidR="002830D2" w:rsidRDefault="002830D2" w:rsidP="00C763A6">
            <w:pPr>
              <w:rPr>
                <w:lang w:val="en-GB"/>
              </w:rPr>
            </w:pPr>
          </w:p>
        </w:tc>
        <w:tc>
          <w:tcPr>
            <w:tcW w:w="850" w:type="dxa"/>
            <w:vAlign w:val="center"/>
          </w:tcPr>
          <w:p w14:paraId="04E2DD04" w14:textId="683C7F6D" w:rsidR="002830D2" w:rsidRDefault="002830D2" w:rsidP="00683154">
            <w:pPr>
              <w:rPr>
                <w:lang w:val="en-GB"/>
              </w:rPr>
            </w:pPr>
            <w:r>
              <w:rPr>
                <w:lang w:val="en-GB"/>
              </w:rPr>
              <w:t>Signature</w:t>
            </w:r>
          </w:p>
        </w:tc>
        <w:tc>
          <w:tcPr>
            <w:tcW w:w="4394" w:type="dxa"/>
            <w:tcBorders>
              <w:bottom w:val="single" w:sz="4" w:space="0" w:color="auto"/>
            </w:tcBorders>
            <w:shd w:val="clear" w:color="auto" w:fill="F2F2F2" w:themeFill="background1" w:themeFillShade="F2"/>
          </w:tcPr>
          <w:p w14:paraId="1BC49035" w14:textId="77777777" w:rsidR="002830D2" w:rsidRDefault="002830D2" w:rsidP="00C763A6">
            <w:pPr>
              <w:rPr>
                <w:lang w:val="en-GB"/>
              </w:rPr>
            </w:pPr>
          </w:p>
          <w:p w14:paraId="00AC2793" w14:textId="44A22725" w:rsidR="00683154" w:rsidRDefault="00683154" w:rsidP="00C763A6">
            <w:pPr>
              <w:rPr>
                <w:lang w:val="en-GB"/>
              </w:rPr>
            </w:pPr>
          </w:p>
        </w:tc>
      </w:tr>
    </w:tbl>
    <w:p w14:paraId="4401745D" w14:textId="626C0242" w:rsidR="00364A1C" w:rsidRPr="00F317CC" w:rsidRDefault="00364A1C" w:rsidP="00C763A6">
      <w:pPr>
        <w:spacing w:after="0" w:line="240" w:lineRule="auto"/>
        <w:rPr>
          <w:lang w:val="en-GB"/>
        </w:rPr>
      </w:pPr>
    </w:p>
    <w:sectPr w:rsidR="00364A1C" w:rsidRPr="00F317CC" w:rsidSect="00E8187A">
      <w:headerReference w:type="default" r:id="rId10"/>
      <w:footerReference w:type="default" r:id="rId11"/>
      <w:pgSz w:w="11906" w:h="16838"/>
      <w:pgMar w:top="567"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6A0D" w14:textId="77777777" w:rsidR="00364A1C" w:rsidRDefault="00364A1C" w:rsidP="00364A1C">
      <w:pPr>
        <w:spacing w:after="0" w:line="240" w:lineRule="auto"/>
      </w:pPr>
      <w:r>
        <w:separator/>
      </w:r>
    </w:p>
  </w:endnote>
  <w:endnote w:type="continuationSeparator" w:id="0">
    <w:p w14:paraId="7D5A3382" w14:textId="77777777" w:rsidR="00364A1C" w:rsidRDefault="00364A1C" w:rsidP="0036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6B8F" w14:textId="77777777" w:rsidR="00364A1C" w:rsidRDefault="00364A1C" w:rsidP="00364A1C">
    <w:pPr>
      <w:tabs>
        <w:tab w:val="left" w:pos="1843"/>
        <w:tab w:val="left" w:pos="1985"/>
      </w:tabs>
      <w:spacing w:after="0" w:line="240" w:lineRule="auto"/>
      <w:jc w:val="both"/>
      <w:rPr>
        <w:rFonts w:cstheme="minorHAnsi"/>
        <w:sz w:val="16"/>
        <w:szCs w:val="16"/>
        <w:lang w:val="en-US"/>
      </w:rPr>
    </w:pPr>
  </w:p>
  <w:p w14:paraId="38876853" w14:textId="19138B73" w:rsidR="00364A1C" w:rsidRPr="00364A1C" w:rsidRDefault="00364A1C" w:rsidP="00364A1C">
    <w:pPr>
      <w:tabs>
        <w:tab w:val="left" w:pos="1843"/>
        <w:tab w:val="left" w:pos="1985"/>
      </w:tabs>
      <w:spacing w:after="0" w:line="240" w:lineRule="auto"/>
      <w:jc w:val="both"/>
      <w:rPr>
        <w:rFonts w:cstheme="minorHAnsi"/>
        <w:sz w:val="16"/>
        <w:szCs w:val="16"/>
        <w:lang w:val="en-US"/>
      </w:rPr>
    </w:pPr>
    <w:r w:rsidRPr="00364A1C">
      <w:rPr>
        <w:rFonts w:cstheme="minorHAnsi"/>
        <w:sz w:val="16"/>
        <w:szCs w:val="16"/>
        <w:lang w:val="en-US"/>
      </w:rPr>
      <w:t>Funded by the European Union. This project has received funding from the European Union's Horizon Europe research and innovation programme under grant agreement No. 101081770. Views and opinions expressed are however those of the author(s) only and do not necessarily reflect those of the Research Executive Agency (REA).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DE6D" w14:textId="77777777" w:rsidR="00364A1C" w:rsidRDefault="00364A1C" w:rsidP="00364A1C">
      <w:pPr>
        <w:spacing w:after="0" w:line="240" w:lineRule="auto"/>
      </w:pPr>
      <w:r>
        <w:separator/>
      </w:r>
    </w:p>
  </w:footnote>
  <w:footnote w:type="continuationSeparator" w:id="0">
    <w:p w14:paraId="3628F2F0" w14:textId="77777777" w:rsidR="00364A1C" w:rsidRDefault="00364A1C" w:rsidP="0036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0DFA" w14:textId="77777777" w:rsidR="00364A1C" w:rsidRDefault="00364A1C">
    <w:pPr>
      <w:pStyle w:val="Intestazione"/>
    </w:pPr>
  </w:p>
  <w:p w14:paraId="5DF8DC27" w14:textId="5C3F1A82" w:rsidR="00364A1C" w:rsidRDefault="00364A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64CC3"/>
    <w:multiLevelType w:val="hybridMultilevel"/>
    <w:tmpl w:val="3092A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469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A1"/>
    <w:rsid w:val="00057286"/>
    <w:rsid w:val="0006323E"/>
    <w:rsid w:val="001B52E4"/>
    <w:rsid w:val="001B649D"/>
    <w:rsid w:val="0020767E"/>
    <w:rsid w:val="002830D2"/>
    <w:rsid w:val="002D0BDE"/>
    <w:rsid w:val="00300420"/>
    <w:rsid w:val="00364A1C"/>
    <w:rsid w:val="003D45D1"/>
    <w:rsid w:val="004226F5"/>
    <w:rsid w:val="004269F9"/>
    <w:rsid w:val="0055579C"/>
    <w:rsid w:val="006779C9"/>
    <w:rsid w:val="00683154"/>
    <w:rsid w:val="006D326C"/>
    <w:rsid w:val="006E44D6"/>
    <w:rsid w:val="00751343"/>
    <w:rsid w:val="0076612E"/>
    <w:rsid w:val="0083063D"/>
    <w:rsid w:val="00842C7C"/>
    <w:rsid w:val="00875E8D"/>
    <w:rsid w:val="008F2088"/>
    <w:rsid w:val="00932BAE"/>
    <w:rsid w:val="00956C19"/>
    <w:rsid w:val="00A20CE4"/>
    <w:rsid w:val="00A32C79"/>
    <w:rsid w:val="00A83952"/>
    <w:rsid w:val="00AD659F"/>
    <w:rsid w:val="00B20CDD"/>
    <w:rsid w:val="00BB6597"/>
    <w:rsid w:val="00C41B67"/>
    <w:rsid w:val="00C61844"/>
    <w:rsid w:val="00C763A6"/>
    <w:rsid w:val="00C94FCB"/>
    <w:rsid w:val="00CC06EB"/>
    <w:rsid w:val="00E121A1"/>
    <w:rsid w:val="00E8187A"/>
    <w:rsid w:val="00E91904"/>
    <w:rsid w:val="00E96B0E"/>
    <w:rsid w:val="00EB1524"/>
    <w:rsid w:val="00ED4F15"/>
    <w:rsid w:val="00F05F8C"/>
    <w:rsid w:val="00F23195"/>
    <w:rsid w:val="00F317CC"/>
    <w:rsid w:val="00FA1DBF"/>
    <w:rsid w:val="00FB32A4"/>
    <w:rsid w:val="00FD2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48B348"/>
  <w15:chartTrackingRefBased/>
  <w15:docId w15:val="{D6E0BEEE-5F26-4C94-B3A9-C31112A7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18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32BA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39"/>
    <w:rsid w:val="0076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A20CE4"/>
    <w:rPr>
      <w:color w:val="808080"/>
    </w:rPr>
  </w:style>
  <w:style w:type="paragraph" w:styleId="Nessunaspaziatura">
    <w:name w:val="No Spacing"/>
    <w:link w:val="NessunaspaziaturaCarattere"/>
    <w:uiPriority w:val="1"/>
    <w:qFormat/>
    <w:rsid w:val="001B649D"/>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1B649D"/>
    <w:rPr>
      <w:rFonts w:eastAsiaTheme="minorEastAsia"/>
      <w:kern w:val="0"/>
      <w:lang w:eastAsia="it-IT"/>
      <w14:ligatures w14:val="none"/>
    </w:rPr>
  </w:style>
  <w:style w:type="paragraph" w:styleId="Paragrafoelenco">
    <w:name w:val="List Paragraph"/>
    <w:basedOn w:val="Normale"/>
    <w:uiPriority w:val="34"/>
    <w:qFormat/>
    <w:rsid w:val="0055579C"/>
    <w:pPr>
      <w:ind w:left="720"/>
      <w:contextualSpacing/>
    </w:pPr>
  </w:style>
  <w:style w:type="paragraph" w:styleId="Intestazione">
    <w:name w:val="header"/>
    <w:basedOn w:val="Normale"/>
    <w:link w:val="IntestazioneCarattere"/>
    <w:uiPriority w:val="99"/>
    <w:unhideWhenUsed/>
    <w:rsid w:val="00364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4A1C"/>
  </w:style>
  <w:style w:type="paragraph" w:styleId="Pidipagina">
    <w:name w:val="footer"/>
    <w:basedOn w:val="Normale"/>
    <w:link w:val="PidipaginaCarattere"/>
    <w:uiPriority w:val="99"/>
    <w:unhideWhenUsed/>
    <w:rsid w:val="00364A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4A1C"/>
  </w:style>
  <w:style w:type="character" w:styleId="Collegamentoipertestuale">
    <w:name w:val="Hyperlink"/>
    <w:basedOn w:val="Carpredefinitoparagrafo"/>
    <w:uiPriority w:val="99"/>
    <w:unhideWhenUsed/>
    <w:rsid w:val="00CC06EB"/>
    <w:rPr>
      <w:color w:val="0563C1" w:themeColor="hyperlink"/>
      <w:u w:val="single"/>
    </w:rPr>
  </w:style>
  <w:style w:type="character" w:styleId="Menzionenonrisolta">
    <w:name w:val="Unresolved Mention"/>
    <w:basedOn w:val="Carpredefinitoparagrafo"/>
    <w:uiPriority w:val="99"/>
    <w:semiHidden/>
    <w:unhideWhenUsed/>
    <w:rsid w:val="00CC06EB"/>
    <w:rPr>
      <w:color w:val="605E5C"/>
      <w:shd w:val="clear" w:color="auto" w:fill="E1DFDD"/>
    </w:rPr>
  </w:style>
  <w:style w:type="character" w:styleId="Rimandocommento">
    <w:name w:val="annotation reference"/>
    <w:basedOn w:val="Carpredefinitoparagrafo"/>
    <w:uiPriority w:val="99"/>
    <w:semiHidden/>
    <w:unhideWhenUsed/>
    <w:rsid w:val="00A83952"/>
    <w:rPr>
      <w:sz w:val="16"/>
      <w:szCs w:val="16"/>
    </w:rPr>
  </w:style>
  <w:style w:type="paragraph" w:styleId="Testocommento">
    <w:name w:val="annotation text"/>
    <w:basedOn w:val="Normale"/>
    <w:link w:val="TestocommentoCarattere"/>
    <w:uiPriority w:val="99"/>
    <w:semiHidden/>
    <w:unhideWhenUsed/>
    <w:rsid w:val="00A8395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83952"/>
    <w:rPr>
      <w:sz w:val="20"/>
      <w:szCs w:val="20"/>
    </w:rPr>
  </w:style>
  <w:style w:type="paragraph" w:styleId="Soggettocommento">
    <w:name w:val="annotation subject"/>
    <w:basedOn w:val="Testocommento"/>
    <w:next w:val="Testocommento"/>
    <w:link w:val="SoggettocommentoCarattere"/>
    <w:uiPriority w:val="99"/>
    <w:semiHidden/>
    <w:unhideWhenUsed/>
    <w:rsid w:val="00A83952"/>
    <w:rPr>
      <w:b/>
      <w:bCs/>
    </w:rPr>
  </w:style>
  <w:style w:type="character" w:customStyle="1" w:styleId="SoggettocommentoCarattere">
    <w:name w:val="Soggetto commento Carattere"/>
    <w:basedOn w:val="TestocommentoCarattere"/>
    <w:link w:val="Soggettocommento"/>
    <w:uiPriority w:val="99"/>
    <w:semiHidden/>
    <w:rsid w:val="00A83952"/>
    <w:rPr>
      <w:b/>
      <w:bCs/>
      <w:sz w:val="20"/>
      <w:szCs w:val="20"/>
    </w:rPr>
  </w:style>
  <w:style w:type="paragraph" w:styleId="Testofumetto">
    <w:name w:val="Balloon Text"/>
    <w:basedOn w:val="Normale"/>
    <w:link w:val="TestofumettoCarattere"/>
    <w:uiPriority w:val="99"/>
    <w:semiHidden/>
    <w:unhideWhenUsed/>
    <w:rsid w:val="000632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264">
      <w:bodyDiv w:val="1"/>
      <w:marLeft w:val="0"/>
      <w:marRight w:val="0"/>
      <w:marTop w:val="0"/>
      <w:marBottom w:val="0"/>
      <w:divBdr>
        <w:top w:val="none" w:sz="0" w:space="0" w:color="auto"/>
        <w:left w:val="none" w:sz="0" w:space="0" w:color="auto"/>
        <w:bottom w:val="none" w:sz="0" w:space="0" w:color="auto"/>
        <w:right w:val="none" w:sz="0" w:space="0" w:color="auto"/>
      </w:divBdr>
    </w:div>
    <w:div w:id="1018390692">
      <w:bodyDiv w:val="1"/>
      <w:marLeft w:val="0"/>
      <w:marRight w:val="0"/>
      <w:marTop w:val="0"/>
      <w:marBottom w:val="0"/>
      <w:divBdr>
        <w:top w:val="none" w:sz="0" w:space="0" w:color="auto"/>
        <w:left w:val="none" w:sz="0" w:space="0" w:color="auto"/>
        <w:bottom w:val="none" w:sz="0" w:space="0" w:color="auto"/>
        <w:right w:val="none" w:sz="0" w:space="0" w:color="auto"/>
      </w:divBdr>
    </w:div>
    <w:div w:id="1215968205">
      <w:bodyDiv w:val="1"/>
      <w:marLeft w:val="0"/>
      <w:marRight w:val="0"/>
      <w:marTop w:val="0"/>
      <w:marBottom w:val="0"/>
      <w:divBdr>
        <w:top w:val="none" w:sz="0" w:space="0" w:color="auto"/>
        <w:left w:val="none" w:sz="0" w:space="0" w:color="auto"/>
        <w:bottom w:val="none" w:sz="0" w:space="0" w:color="auto"/>
        <w:right w:val="none" w:sz="0" w:space="0" w:color="auto"/>
      </w:divBdr>
      <w:divsChild>
        <w:div w:id="167910580">
          <w:marLeft w:val="0"/>
          <w:marRight w:val="0"/>
          <w:marTop w:val="0"/>
          <w:marBottom w:val="0"/>
          <w:divBdr>
            <w:top w:val="none" w:sz="0" w:space="0" w:color="auto"/>
            <w:left w:val="none" w:sz="0" w:space="0" w:color="auto"/>
            <w:bottom w:val="none" w:sz="0" w:space="0" w:color="auto"/>
            <w:right w:val="none" w:sz="0" w:space="0" w:color="auto"/>
          </w:divBdr>
        </w:div>
      </w:divsChild>
    </w:div>
    <w:div w:id="1327594427">
      <w:bodyDiv w:val="1"/>
      <w:marLeft w:val="0"/>
      <w:marRight w:val="0"/>
      <w:marTop w:val="0"/>
      <w:marBottom w:val="0"/>
      <w:divBdr>
        <w:top w:val="none" w:sz="0" w:space="0" w:color="auto"/>
        <w:left w:val="none" w:sz="0" w:space="0" w:color="auto"/>
        <w:bottom w:val="none" w:sz="0" w:space="0" w:color="auto"/>
        <w:right w:val="none" w:sz="0" w:space="0" w:color="auto"/>
      </w:divBdr>
    </w:div>
    <w:div w:id="166790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opportunities/docs/2021-2027/horizon/guidance/roles-and-functions-of-ethics-advisory-ethics-advisory-boards-in-ec-funded-projects_he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2202-D086-4A91-8BCE-9641D948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Pinna</dc:creator>
  <cp:keywords/>
  <dc:description/>
  <cp:lastModifiedBy>Katia Pinna</cp:lastModifiedBy>
  <cp:revision>2</cp:revision>
  <cp:lastPrinted>2023-07-13T17:26:00Z</cp:lastPrinted>
  <dcterms:created xsi:type="dcterms:W3CDTF">2023-07-19T13:58:00Z</dcterms:created>
  <dcterms:modified xsi:type="dcterms:W3CDTF">2023-07-19T13:58:00Z</dcterms:modified>
</cp:coreProperties>
</file>